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171C" w14:textId="77777777" w:rsidR="00B03713" w:rsidRDefault="00B03713" w:rsidP="00B03713">
      <w:pPr>
        <w:pStyle w:val="BodyText"/>
        <w:tabs>
          <w:tab w:val="left" w:pos="6536"/>
        </w:tabs>
        <w:jc w:val="center"/>
        <w:rPr>
          <w:rFonts w:ascii="Times New Roman"/>
          <w:b/>
          <w:sz w:val="44"/>
        </w:rPr>
      </w:pPr>
      <w:r>
        <w:rPr>
          <w:noProof/>
          <w:lang w:bidi="ar-SA"/>
        </w:rPr>
        <w:drawing>
          <wp:anchor distT="0" distB="0" distL="114300" distR="114300" simplePos="0" relativeHeight="251658241" behindDoc="1" locked="0" layoutInCell="1" allowOverlap="1" wp14:anchorId="2DBE73D5" wp14:editId="7E6E8938">
            <wp:simplePos x="0" y="0"/>
            <wp:positionH relativeFrom="column">
              <wp:posOffset>3406140</wp:posOffset>
            </wp:positionH>
            <wp:positionV relativeFrom="paragraph">
              <wp:posOffset>-368935</wp:posOffset>
            </wp:positionV>
            <wp:extent cx="3830320" cy="929005"/>
            <wp:effectExtent l="0" t="0" r="0" b="4445"/>
            <wp:wrapTight wrapText="bothSides">
              <wp:wrapPolygon edited="0">
                <wp:start x="0" y="0"/>
                <wp:lineTo x="0" y="21260"/>
                <wp:lineTo x="21485" y="21260"/>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30320" cy="929005"/>
                    </a:xfrm>
                    <a:prstGeom prst="rect">
                      <a:avLst/>
                    </a:prstGeom>
                  </pic:spPr>
                </pic:pic>
              </a:graphicData>
            </a:graphic>
            <wp14:sizeRelH relativeFrom="page">
              <wp14:pctWidth>0</wp14:pctWidth>
            </wp14:sizeRelH>
            <wp14:sizeRelV relativeFrom="page">
              <wp14:pctHeight>0</wp14:pctHeight>
            </wp14:sizeRelV>
          </wp:anchor>
        </w:drawing>
      </w:r>
    </w:p>
    <w:p w14:paraId="24369A30" w14:textId="77777777" w:rsidR="00B03713" w:rsidRDefault="00B03713" w:rsidP="00B03713">
      <w:pPr>
        <w:pStyle w:val="BodyText"/>
        <w:tabs>
          <w:tab w:val="left" w:pos="6536"/>
        </w:tabs>
        <w:jc w:val="center"/>
        <w:rPr>
          <w:rFonts w:ascii="Times New Roman"/>
          <w:b/>
          <w:sz w:val="44"/>
        </w:rPr>
      </w:pPr>
    </w:p>
    <w:p w14:paraId="119A042F" w14:textId="77777777" w:rsidR="00367312" w:rsidRDefault="00367312" w:rsidP="00B03713">
      <w:pPr>
        <w:pStyle w:val="BodyText"/>
        <w:tabs>
          <w:tab w:val="left" w:pos="6536"/>
        </w:tabs>
        <w:jc w:val="center"/>
        <w:rPr>
          <w:rFonts w:ascii="Times New Roman"/>
          <w:b/>
          <w:sz w:val="44"/>
        </w:rPr>
      </w:pPr>
    </w:p>
    <w:p w14:paraId="5DC5F795" w14:textId="0227B1A7" w:rsidR="002156CA" w:rsidRDefault="00B03713" w:rsidP="00B03713">
      <w:pPr>
        <w:pStyle w:val="BodyText"/>
        <w:tabs>
          <w:tab w:val="left" w:pos="6536"/>
        </w:tabs>
        <w:jc w:val="center"/>
        <w:rPr>
          <w:rFonts w:ascii="Times New Roman"/>
          <w:b/>
          <w:sz w:val="44"/>
        </w:rPr>
      </w:pPr>
      <w:r w:rsidRPr="00B03713">
        <w:rPr>
          <w:rFonts w:ascii="Times New Roman"/>
          <w:b/>
          <w:sz w:val="44"/>
        </w:rPr>
        <w:t>PE and Sports Premium 202</w:t>
      </w:r>
      <w:r w:rsidR="0011546E">
        <w:rPr>
          <w:rFonts w:ascii="Times New Roman"/>
          <w:b/>
          <w:sz w:val="44"/>
        </w:rPr>
        <w:t>3</w:t>
      </w:r>
      <w:r w:rsidR="00652D93">
        <w:rPr>
          <w:rFonts w:ascii="Times New Roman"/>
          <w:b/>
          <w:sz w:val="44"/>
        </w:rPr>
        <w:t>-202</w:t>
      </w:r>
      <w:r w:rsidR="0011546E">
        <w:rPr>
          <w:rFonts w:ascii="Times New Roman"/>
          <w:b/>
          <w:sz w:val="44"/>
        </w:rPr>
        <w:t>4</w:t>
      </w:r>
    </w:p>
    <w:p w14:paraId="0EB7E84C" w14:textId="0DBB18B1" w:rsidR="00B03713" w:rsidRPr="00B03713" w:rsidRDefault="001B25C2" w:rsidP="00B03713">
      <w:pPr>
        <w:pStyle w:val="BodyText"/>
        <w:tabs>
          <w:tab w:val="left" w:pos="6536"/>
        </w:tabs>
        <w:jc w:val="center"/>
        <w:rPr>
          <w:rFonts w:ascii="Times New Roman"/>
          <w:b/>
          <w:sz w:val="44"/>
        </w:rPr>
      </w:pPr>
      <w:r>
        <w:rPr>
          <w:noProof/>
          <w:lang w:bidi="ar-SA"/>
        </w:rPr>
        <mc:AlternateContent>
          <mc:Choice Requires="wpg">
            <w:drawing>
              <wp:anchor distT="0" distB="0" distL="114300" distR="114300" simplePos="0" relativeHeight="251658240" behindDoc="0" locked="0" layoutInCell="1" allowOverlap="1" wp14:anchorId="71931730" wp14:editId="5DAEE7E2">
                <wp:simplePos x="0" y="0"/>
                <wp:positionH relativeFrom="page">
                  <wp:posOffset>266700</wp:posOffset>
                </wp:positionH>
                <wp:positionV relativeFrom="page">
                  <wp:posOffset>2000250</wp:posOffset>
                </wp:positionV>
                <wp:extent cx="10234930" cy="568960"/>
                <wp:effectExtent l="0" t="0" r="13970" b="254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720"/>
                          <a:chExt cx="16118" cy="896"/>
                        </a:xfrm>
                      </wpg:grpSpPr>
                      <wps:wsp>
                        <wps:cNvPr id="8" name="Rectangle 7"/>
                        <wps:cNvSpPr>
                          <a:spLocks noChangeArrowheads="1"/>
                        </wps:cNvSpPr>
                        <wps:spPr bwMode="auto">
                          <a:xfrm>
                            <a:off x="720" y="720"/>
                            <a:ext cx="16118" cy="896"/>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6"/>
                        <wps:cNvSpPr txBox="1">
                          <a:spLocks noChangeArrowheads="1"/>
                        </wps:cNvSpPr>
                        <wps:spPr bwMode="auto">
                          <a:xfrm>
                            <a:off x="720" y="720"/>
                            <a:ext cx="16118"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391BC" w14:textId="77777777" w:rsidR="00D418B0" w:rsidRDefault="00D418B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31730" id="Group 5" o:spid="_x0000_s1026" style="position:absolute;left:0;text-align:left;margin-left:21pt;margin-top:157.5pt;width:805.9pt;height:44.8pt;z-index:251658240;mso-position-horizontal-relative:page;mso-position-vertical-relative:page" coordorigin="720,720"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">
                <v:rect id="Rectangle 7" o:spid="_x0000_s1027"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" fillcolor="#6dbf4f" stroked="f"/>
                <v:shapetype id="_x0000_t202" coordsize="21600,21600" o:spt="202" path="m,l,21600r21600,l21600,xe">
                  <v:stroke joinstyle="miter"/>
                  <v:path gradientshapeok="t" o:connecttype="rect"/>
                </v:shapetype>
                <v:shape id="Text Box 6" o:spid="_x0000_s1028" type="#_x0000_t202" style="position:absolute;left:720;top:720;width:16118;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03391BC" w14:textId="77777777" w:rsidR="00D418B0" w:rsidRDefault="00D418B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v:textbox>
                </v:shape>
                <w10:wrap anchorx="page" anchory="page"/>
              </v:group>
            </w:pict>
          </mc:Fallback>
        </mc:AlternateContent>
      </w:r>
    </w:p>
    <w:p w14:paraId="405764EE" w14:textId="1BF7D535" w:rsidR="00B03713" w:rsidRDefault="00B03713" w:rsidP="00B03713">
      <w:pPr>
        <w:pStyle w:val="BodyText"/>
        <w:tabs>
          <w:tab w:val="left" w:pos="6536"/>
        </w:tabs>
        <w:jc w:val="center"/>
        <w:rPr>
          <w:rFonts w:ascii="Times New Roman"/>
          <w:sz w:val="44"/>
        </w:rPr>
      </w:pPr>
    </w:p>
    <w:p w14:paraId="428DB6EC" w14:textId="533780B2" w:rsidR="00705079" w:rsidRDefault="00705079">
      <w:pPr>
        <w:pStyle w:val="BodyText"/>
        <w:rPr>
          <w:rFonts w:ascii="Times New Roman"/>
          <w:sz w:val="44"/>
        </w:rPr>
      </w:pPr>
    </w:p>
    <w:p w14:paraId="1350FE0A" w14:textId="77777777" w:rsidR="001B25C2" w:rsidRDefault="001B25C2">
      <w:pPr>
        <w:pStyle w:val="BodyText"/>
        <w:rPr>
          <w:rFonts w:ascii="Times New Roman"/>
          <w:sz w:val="20"/>
        </w:rPr>
      </w:pPr>
    </w:p>
    <w:tbl>
      <w:tblPr>
        <w:tblpPr w:leftFromText="180" w:rightFromText="180" w:vertAnchor="text" w:horzAnchor="margin" w:tblpXSpec="center" w:tblpY="18"/>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1B25C2" w14:paraId="19AE44CD" w14:textId="77777777" w:rsidTr="001B25C2">
        <w:trPr>
          <w:trHeight w:val="497"/>
        </w:trPr>
        <w:tc>
          <w:tcPr>
            <w:tcW w:w="7700" w:type="dxa"/>
          </w:tcPr>
          <w:p w14:paraId="60FA508B" w14:textId="77777777" w:rsidR="001B25C2" w:rsidRPr="0092432C" w:rsidRDefault="001B25C2" w:rsidP="001B25C2">
            <w:pPr>
              <w:pStyle w:val="TableParagraph"/>
              <w:spacing w:before="21"/>
              <w:ind w:left="80"/>
              <w:jc w:val="center"/>
              <w:rPr>
                <w:sz w:val="28"/>
              </w:rPr>
            </w:pPr>
            <w:r w:rsidRPr="0092432C">
              <w:rPr>
                <w:color w:val="231F20"/>
                <w:sz w:val="28"/>
              </w:rPr>
              <w:t>Key achievements to date:</w:t>
            </w:r>
          </w:p>
        </w:tc>
        <w:tc>
          <w:tcPr>
            <w:tcW w:w="7677" w:type="dxa"/>
          </w:tcPr>
          <w:p w14:paraId="7DF0CB25" w14:textId="77777777" w:rsidR="001B25C2" w:rsidRPr="0092432C" w:rsidRDefault="001B25C2" w:rsidP="001B25C2">
            <w:pPr>
              <w:pStyle w:val="TableParagraph"/>
              <w:spacing w:before="21"/>
              <w:ind w:left="80"/>
              <w:jc w:val="center"/>
              <w:rPr>
                <w:sz w:val="28"/>
              </w:rPr>
            </w:pPr>
            <w:r w:rsidRPr="0092432C">
              <w:rPr>
                <w:color w:val="231F20"/>
                <w:sz w:val="28"/>
              </w:rPr>
              <w:t>Areas for further improvement and baseline evidence of need:</w:t>
            </w:r>
          </w:p>
        </w:tc>
      </w:tr>
      <w:tr w:rsidR="001B25C2" w14:paraId="098EEEEC" w14:textId="77777777" w:rsidTr="001B25C2">
        <w:trPr>
          <w:trHeight w:val="2551"/>
        </w:trPr>
        <w:tc>
          <w:tcPr>
            <w:tcW w:w="7700" w:type="dxa"/>
          </w:tcPr>
          <w:p w14:paraId="4D9237C6" w14:textId="77777777" w:rsidR="001B25C2" w:rsidRPr="0011546E" w:rsidRDefault="001B25C2" w:rsidP="001B25C2">
            <w:pPr>
              <w:pStyle w:val="TableParagraph"/>
              <w:numPr>
                <w:ilvl w:val="0"/>
                <w:numId w:val="2"/>
              </w:numPr>
              <w:ind w:right="112"/>
              <w:rPr>
                <w:rFonts w:ascii="Comic Sans MS" w:hAnsi="Comic Sans MS"/>
                <w:color w:val="000000" w:themeColor="text1"/>
                <w:sz w:val="20"/>
                <w:szCs w:val="20"/>
              </w:rPr>
            </w:pPr>
            <w:r w:rsidRPr="0011546E">
              <w:rPr>
                <w:rFonts w:ascii="Comic Sans MS" w:hAnsi="Comic Sans MS"/>
                <w:color w:val="000000" w:themeColor="text1"/>
                <w:sz w:val="20"/>
                <w:szCs w:val="20"/>
              </w:rPr>
              <w:t>Teacher confidence has increased in delivering some invasion games. Teachers have a better understanding of how to develop children’s skills leading up to team game.</w:t>
            </w:r>
            <w:r>
              <w:rPr>
                <w:rFonts w:ascii="Comic Sans MS" w:hAnsi="Comic Sans MS"/>
                <w:color w:val="000000" w:themeColor="text1"/>
                <w:sz w:val="20"/>
                <w:szCs w:val="20"/>
              </w:rPr>
              <w:t xml:space="preserve"> </w:t>
            </w:r>
            <w:r w:rsidRPr="0011546E">
              <w:rPr>
                <w:rFonts w:ascii="Comic Sans MS" w:hAnsi="Comic Sans MS"/>
                <w:color w:val="000000" w:themeColor="text1"/>
                <w:sz w:val="20"/>
                <w:szCs w:val="20"/>
              </w:rPr>
              <w:t>However, this s</w:t>
            </w:r>
            <w:r>
              <w:rPr>
                <w:rFonts w:ascii="Comic Sans MS" w:hAnsi="Comic Sans MS"/>
                <w:color w:val="000000" w:themeColor="text1"/>
                <w:sz w:val="20"/>
                <w:szCs w:val="20"/>
              </w:rPr>
              <w:t>t</w:t>
            </w:r>
            <w:r w:rsidRPr="0011546E">
              <w:rPr>
                <w:rFonts w:ascii="Comic Sans MS" w:hAnsi="Comic Sans MS"/>
                <w:color w:val="000000" w:themeColor="text1"/>
                <w:sz w:val="20"/>
                <w:szCs w:val="20"/>
              </w:rPr>
              <w:t>ill remains a focus.</w:t>
            </w:r>
          </w:p>
          <w:p w14:paraId="7D7295D2" w14:textId="77777777" w:rsidR="001B25C2" w:rsidRDefault="001B25C2" w:rsidP="001B25C2">
            <w:pPr>
              <w:pStyle w:val="TableParagraph"/>
              <w:ind w:left="720" w:right="112"/>
              <w:rPr>
                <w:rFonts w:ascii="Comic Sans MS" w:hAnsi="Comic Sans MS"/>
                <w:color w:val="000000" w:themeColor="text1"/>
                <w:sz w:val="20"/>
                <w:szCs w:val="20"/>
              </w:rPr>
            </w:pPr>
          </w:p>
          <w:p w14:paraId="2FEA92E6" w14:textId="77777777" w:rsidR="001B25C2" w:rsidRPr="0011546E" w:rsidRDefault="001B25C2" w:rsidP="001B25C2">
            <w:pPr>
              <w:pStyle w:val="TableParagraph"/>
              <w:numPr>
                <w:ilvl w:val="0"/>
                <w:numId w:val="2"/>
              </w:numPr>
              <w:ind w:right="112"/>
              <w:rPr>
                <w:rFonts w:ascii="Comic Sans MS" w:hAnsi="Comic Sans MS"/>
                <w:color w:val="000000" w:themeColor="text1"/>
                <w:sz w:val="20"/>
                <w:szCs w:val="20"/>
              </w:rPr>
            </w:pPr>
            <w:r w:rsidRPr="0011546E">
              <w:rPr>
                <w:rFonts w:ascii="Comic Sans MS" w:hAnsi="Comic Sans MS"/>
                <w:color w:val="000000" w:themeColor="text1"/>
                <w:sz w:val="20"/>
                <w:szCs w:val="20"/>
              </w:rPr>
              <w:t xml:space="preserve">An increased number of pupils have accessed the multi-sports programme both at lunch time and after school, giving children broader experiences and development of key skills </w:t>
            </w:r>
          </w:p>
          <w:p w14:paraId="551253E6" w14:textId="77777777" w:rsidR="001B25C2" w:rsidRDefault="001B25C2" w:rsidP="001B25C2">
            <w:pPr>
              <w:pStyle w:val="TableParagraph"/>
              <w:ind w:left="720" w:right="112"/>
              <w:rPr>
                <w:rFonts w:ascii="Comic Sans MS" w:hAnsi="Comic Sans MS"/>
                <w:color w:val="000000" w:themeColor="text1"/>
                <w:sz w:val="20"/>
                <w:szCs w:val="20"/>
              </w:rPr>
            </w:pPr>
          </w:p>
          <w:p w14:paraId="3B29904C" w14:textId="77777777" w:rsidR="001B25C2" w:rsidRPr="0035016D" w:rsidRDefault="001B25C2" w:rsidP="001B25C2">
            <w:pPr>
              <w:pStyle w:val="TableParagraph"/>
              <w:numPr>
                <w:ilvl w:val="0"/>
                <w:numId w:val="2"/>
              </w:numPr>
              <w:ind w:right="112"/>
              <w:rPr>
                <w:rFonts w:ascii="Comic Sans MS" w:hAnsi="Comic Sans MS"/>
                <w:color w:val="000000" w:themeColor="text1"/>
                <w:sz w:val="20"/>
                <w:szCs w:val="20"/>
              </w:rPr>
            </w:pPr>
            <w:r>
              <w:rPr>
                <w:rFonts w:ascii="Comic Sans MS" w:hAnsi="Comic Sans MS"/>
                <w:color w:val="000000" w:themeColor="text1"/>
                <w:sz w:val="20"/>
                <w:szCs w:val="20"/>
              </w:rPr>
              <w:t xml:space="preserve">Through the use of the bike ability programme more children were able to learn how to ride a bike. Some children have  been able to access the level 1 of bike ability and have a greater awareness of how to ride safely on the road. </w:t>
            </w:r>
          </w:p>
          <w:p w14:paraId="4491831C" w14:textId="77777777" w:rsidR="001B25C2" w:rsidRDefault="001B25C2" w:rsidP="001B25C2">
            <w:pPr>
              <w:pStyle w:val="TableParagraph"/>
              <w:rPr>
                <w:rFonts w:ascii="Comic Sans MS" w:hAnsi="Comic Sans MS"/>
                <w:sz w:val="20"/>
                <w:szCs w:val="20"/>
              </w:rPr>
            </w:pPr>
          </w:p>
          <w:p w14:paraId="1D5F984C" w14:textId="77777777" w:rsidR="001B25C2" w:rsidRDefault="001B25C2" w:rsidP="001B25C2">
            <w:pPr>
              <w:pStyle w:val="TableParagraph"/>
              <w:numPr>
                <w:ilvl w:val="0"/>
                <w:numId w:val="2"/>
              </w:numPr>
              <w:rPr>
                <w:rFonts w:ascii="Comic Sans MS" w:hAnsi="Comic Sans MS"/>
                <w:sz w:val="20"/>
                <w:szCs w:val="20"/>
              </w:rPr>
            </w:pPr>
            <w:r>
              <w:rPr>
                <w:rFonts w:ascii="Comic Sans MS" w:hAnsi="Comic Sans MS"/>
                <w:color w:val="000000"/>
                <w:sz w:val="20"/>
                <w:szCs w:val="20"/>
              </w:rPr>
              <w:t>I</w:t>
            </w:r>
            <w:r w:rsidRPr="000464A4">
              <w:rPr>
                <w:rFonts w:ascii="Comic Sans MS" w:hAnsi="Comic Sans MS"/>
                <w:color w:val="000000"/>
                <w:sz w:val="20"/>
                <w:szCs w:val="20"/>
              </w:rPr>
              <w:t>ncrease self-led physical  activity at playtime and lunch time</w:t>
            </w:r>
            <w:r>
              <w:rPr>
                <w:rFonts w:ascii="Comic Sans MS" w:hAnsi="Comic Sans MS"/>
                <w:color w:val="000000"/>
                <w:sz w:val="20"/>
                <w:szCs w:val="20"/>
              </w:rPr>
              <w:t xml:space="preserve"> due to </w:t>
            </w:r>
            <w:r w:rsidRPr="000464A4">
              <w:rPr>
                <w:rFonts w:ascii="Comic Sans MS" w:hAnsi="Comic Sans MS"/>
                <w:color w:val="000000"/>
                <w:sz w:val="20"/>
                <w:szCs w:val="20"/>
              </w:rPr>
              <w:t xml:space="preserve"> by demarcatin</w:t>
            </w:r>
            <w:r>
              <w:rPr>
                <w:rFonts w:ascii="Comic Sans MS" w:hAnsi="Comic Sans MS"/>
                <w:color w:val="000000"/>
                <w:sz w:val="20"/>
                <w:szCs w:val="20"/>
              </w:rPr>
              <w:t xml:space="preserve">g  of the </w:t>
            </w:r>
            <w:r w:rsidRPr="000464A4">
              <w:rPr>
                <w:rFonts w:ascii="Comic Sans MS" w:hAnsi="Comic Sans MS"/>
                <w:color w:val="000000"/>
                <w:sz w:val="20"/>
                <w:szCs w:val="20"/>
              </w:rPr>
              <w:t>playground</w:t>
            </w:r>
            <w:r>
              <w:rPr>
                <w:rFonts w:ascii="Comic Sans MS" w:hAnsi="Comic Sans MS"/>
                <w:color w:val="000000"/>
                <w:sz w:val="20"/>
                <w:szCs w:val="20"/>
              </w:rPr>
              <w:t>. Children are more active in play</w:t>
            </w:r>
            <w:r>
              <w:rPr>
                <w:rFonts w:ascii="Comic Sans MS" w:hAnsi="Comic Sans MS"/>
                <w:sz w:val="20"/>
                <w:szCs w:val="20"/>
              </w:rPr>
              <w:t xml:space="preserve"> and are developing key skills e.g. communication, working as a team and resilience. </w:t>
            </w:r>
          </w:p>
          <w:p w14:paraId="77626E41" w14:textId="77777777" w:rsidR="001B25C2" w:rsidRDefault="001B25C2" w:rsidP="001B25C2">
            <w:pPr>
              <w:pStyle w:val="ListParagraph"/>
              <w:rPr>
                <w:rFonts w:ascii="Comic Sans MS" w:hAnsi="Comic Sans MS"/>
                <w:sz w:val="20"/>
                <w:szCs w:val="20"/>
              </w:rPr>
            </w:pPr>
          </w:p>
          <w:p w14:paraId="162C9ADE" w14:textId="77777777" w:rsidR="001B25C2" w:rsidRDefault="001B25C2" w:rsidP="001B25C2">
            <w:pPr>
              <w:pStyle w:val="TableParagraph"/>
              <w:numPr>
                <w:ilvl w:val="0"/>
                <w:numId w:val="2"/>
              </w:numPr>
              <w:rPr>
                <w:rFonts w:ascii="Comic Sans MS" w:hAnsi="Comic Sans MS"/>
                <w:sz w:val="20"/>
                <w:szCs w:val="20"/>
              </w:rPr>
            </w:pPr>
            <w:r>
              <w:rPr>
                <w:rFonts w:ascii="Comic Sans MS" w:hAnsi="Comic Sans MS"/>
                <w:sz w:val="20"/>
                <w:szCs w:val="20"/>
              </w:rPr>
              <w:t xml:space="preserve">Whole school sports day event has increased awareness of sport with children being more competitive </w:t>
            </w:r>
          </w:p>
          <w:p w14:paraId="483DF5D0" w14:textId="77777777" w:rsidR="001B25C2" w:rsidRDefault="001B25C2" w:rsidP="001B25C2">
            <w:pPr>
              <w:pStyle w:val="ListParagraph"/>
              <w:rPr>
                <w:rFonts w:ascii="Comic Sans MS" w:hAnsi="Comic Sans MS"/>
                <w:sz w:val="20"/>
                <w:szCs w:val="20"/>
              </w:rPr>
            </w:pPr>
          </w:p>
          <w:p w14:paraId="451386F1" w14:textId="777ABD34" w:rsidR="001B25C2" w:rsidRPr="0011546E" w:rsidRDefault="001B25C2" w:rsidP="001B25C2">
            <w:pPr>
              <w:pStyle w:val="TableParagraph"/>
              <w:numPr>
                <w:ilvl w:val="0"/>
                <w:numId w:val="2"/>
              </w:numPr>
              <w:spacing w:line="257" w:lineRule="exact"/>
              <w:rPr>
                <w:rFonts w:ascii="Comic Sans MS" w:hAnsi="Comic Sans MS"/>
                <w:sz w:val="20"/>
                <w:szCs w:val="20"/>
              </w:rPr>
            </w:pPr>
            <w:r>
              <w:rPr>
                <w:rFonts w:ascii="Comic Sans MS" w:hAnsi="Comic Sans MS"/>
                <w:sz w:val="20"/>
              </w:rPr>
              <w:t>Targeted s</w:t>
            </w:r>
            <w:r w:rsidRPr="003C6B21">
              <w:rPr>
                <w:rFonts w:ascii="Comic Sans MS" w:hAnsi="Comic Sans MS"/>
                <w:sz w:val="20"/>
              </w:rPr>
              <w:t>pecialist programme of support</w:t>
            </w:r>
            <w:r>
              <w:rPr>
                <w:rFonts w:ascii="Comic Sans MS" w:hAnsi="Comic Sans MS"/>
                <w:sz w:val="20"/>
              </w:rPr>
              <w:t xml:space="preserve"> has allowed children to develop fine motor and gross motor skills through the use of sport activities, increasing their co-ordination and physical activity.</w:t>
            </w:r>
          </w:p>
        </w:tc>
        <w:tc>
          <w:tcPr>
            <w:tcW w:w="7677" w:type="dxa"/>
          </w:tcPr>
          <w:p w14:paraId="62169062" w14:textId="1B6734C1" w:rsidR="001B25C2" w:rsidRPr="00AF00A7" w:rsidRDefault="001B25C2" w:rsidP="002762DC">
            <w:pPr>
              <w:pStyle w:val="TableParagraph"/>
              <w:numPr>
                <w:ilvl w:val="0"/>
                <w:numId w:val="2"/>
              </w:numPr>
              <w:rPr>
                <w:rFonts w:ascii="Comic Sans MS" w:hAnsi="Comic Sans MS"/>
                <w:color w:val="000000" w:themeColor="text1"/>
                <w:sz w:val="20"/>
                <w:szCs w:val="20"/>
              </w:rPr>
            </w:pPr>
            <w:r w:rsidRPr="00AF00A7">
              <w:rPr>
                <w:rFonts w:ascii="Comic Sans MS" w:hAnsi="Comic Sans MS"/>
                <w:sz w:val="20"/>
                <w:szCs w:val="20"/>
              </w:rPr>
              <w:t>Continue to develop and refine staff CPD on ensuring lessons are active and effective when delivering  invasion games as there are a range of new members of staff</w:t>
            </w:r>
            <w:r w:rsidR="00AF00A7" w:rsidRPr="00AF00A7">
              <w:rPr>
                <w:rFonts w:ascii="Comic Sans MS" w:hAnsi="Comic Sans MS"/>
                <w:sz w:val="20"/>
                <w:szCs w:val="20"/>
              </w:rPr>
              <w:t xml:space="preserve"> (New ECTs – 3 ECTs+ 1- 3 </w:t>
            </w:r>
            <w:r w:rsidR="00AF00A7">
              <w:rPr>
                <w:rFonts w:ascii="Comic Sans MS" w:hAnsi="Comic Sans MS"/>
                <w:sz w:val="20"/>
                <w:szCs w:val="20"/>
              </w:rPr>
              <w:t>)</w:t>
            </w:r>
          </w:p>
          <w:p w14:paraId="46DA431B" w14:textId="77777777" w:rsidR="001B25C2" w:rsidRPr="001B25C2" w:rsidRDefault="001B25C2" w:rsidP="00AF00A7">
            <w:pPr>
              <w:pStyle w:val="TableParagraph"/>
              <w:ind w:left="720"/>
              <w:rPr>
                <w:rFonts w:ascii="Comic Sans MS" w:hAnsi="Comic Sans MS"/>
                <w:color w:val="000000" w:themeColor="text1"/>
                <w:sz w:val="20"/>
                <w:szCs w:val="20"/>
              </w:rPr>
            </w:pPr>
          </w:p>
          <w:p w14:paraId="16ADFA0A" w14:textId="470CA205" w:rsidR="001B25C2" w:rsidRDefault="001B25C2" w:rsidP="001B25C2">
            <w:pPr>
              <w:pStyle w:val="TableParagraph"/>
              <w:numPr>
                <w:ilvl w:val="0"/>
                <w:numId w:val="2"/>
              </w:numPr>
              <w:rPr>
                <w:rFonts w:ascii="Comic Sans MS" w:hAnsi="Comic Sans MS"/>
                <w:color w:val="000000" w:themeColor="text1"/>
                <w:sz w:val="20"/>
                <w:szCs w:val="20"/>
              </w:rPr>
            </w:pPr>
            <w:r w:rsidRPr="00036344">
              <w:rPr>
                <w:rFonts w:ascii="Comic Sans MS" w:hAnsi="Comic Sans MS"/>
                <w:sz w:val="20"/>
                <w:szCs w:val="20"/>
              </w:rPr>
              <w:t xml:space="preserve">Continue </w:t>
            </w:r>
            <w:r w:rsidRPr="00036344">
              <w:rPr>
                <w:rFonts w:ascii="Comic Sans MS" w:hAnsi="Comic Sans MS"/>
                <w:color w:val="000000" w:themeColor="text1"/>
                <w:sz w:val="20"/>
                <w:szCs w:val="20"/>
              </w:rPr>
              <w:t>to b</w:t>
            </w:r>
            <w:r>
              <w:rPr>
                <w:rFonts w:ascii="Comic Sans MS" w:hAnsi="Comic Sans MS"/>
                <w:color w:val="000000" w:themeColor="text1"/>
                <w:sz w:val="20"/>
                <w:szCs w:val="20"/>
              </w:rPr>
              <w:t xml:space="preserve">roaden children’s </w:t>
            </w:r>
            <w:r w:rsidRPr="00036344">
              <w:rPr>
                <w:rFonts w:ascii="Comic Sans MS" w:hAnsi="Comic Sans MS"/>
                <w:color w:val="000000" w:themeColor="text1"/>
                <w:sz w:val="20"/>
                <w:szCs w:val="20"/>
              </w:rPr>
              <w:t>sport experiences across school</w:t>
            </w:r>
            <w:r>
              <w:rPr>
                <w:rFonts w:ascii="Comic Sans MS" w:hAnsi="Comic Sans MS"/>
                <w:color w:val="000000" w:themeColor="text1"/>
                <w:sz w:val="20"/>
                <w:szCs w:val="20"/>
              </w:rPr>
              <w:t xml:space="preserve">, giving more children access to </w:t>
            </w:r>
            <w:r w:rsidR="00AF00A7">
              <w:rPr>
                <w:rFonts w:ascii="Comic Sans MS" w:hAnsi="Comic Sans MS"/>
                <w:color w:val="000000" w:themeColor="text1"/>
                <w:sz w:val="20"/>
                <w:szCs w:val="20"/>
              </w:rPr>
              <w:t xml:space="preserve">a range of </w:t>
            </w:r>
            <w:r>
              <w:rPr>
                <w:rFonts w:ascii="Comic Sans MS" w:hAnsi="Comic Sans MS"/>
                <w:color w:val="000000" w:themeColor="text1"/>
                <w:sz w:val="20"/>
                <w:szCs w:val="20"/>
              </w:rPr>
              <w:t>clubs</w:t>
            </w:r>
            <w:r w:rsidR="00AF00A7">
              <w:rPr>
                <w:rFonts w:ascii="Comic Sans MS" w:hAnsi="Comic Sans MS"/>
                <w:color w:val="000000" w:themeColor="text1"/>
                <w:sz w:val="20"/>
                <w:szCs w:val="20"/>
              </w:rPr>
              <w:t xml:space="preserve"> as clubs the previous years were based on multi-sport</w:t>
            </w:r>
            <w:r w:rsidR="003253C4">
              <w:rPr>
                <w:rFonts w:ascii="Comic Sans MS" w:hAnsi="Comic Sans MS"/>
                <w:color w:val="000000" w:themeColor="text1"/>
                <w:sz w:val="20"/>
                <w:szCs w:val="20"/>
              </w:rPr>
              <w:t>s</w:t>
            </w:r>
            <w:r w:rsidR="00AF00A7">
              <w:rPr>
                <w:rFonts w:ascii="Comic Sans MS" w:hAnsi="Comic Sans MS"/>
                <w:color w:val="000000" w:themeColor="text1"/>
                <w:sz w:val="20"/>
                <w:szCs w:val="20"/>
              </w:rPr>
              <w:t xml:space="preserve">. This will allow children to develop key skills in focused sports </w:t>
            </w:r>
          </w:p>
          <w:p w14:paraId="2B5DFD78" w14:textId="77777777" w:rsidR="001B25C2" w:rsidRDefault="001B25C2" w:rsidP="001B25C2">
            <w:pPr>
              <w:pStyle w:val="ListParagraph"/>
              <w:rPr>
                <w:rFonts w:ascii="Comic Sans MS" w:hAnsi="Comic Sans MS"/>
                <w:color w:val="000000" w:themeColor="text1"/>
                <w:sz w:val="20"/>
                <w:szCs w:val="20"/>
              </w:rPr>
            </w:pPr>
          </w:p>
          <w:p w14:paraId="4FD1A209" w14:textId="77777777" w:rsidR="001B25C2" w:rsidRPr="00F0093C" w:rsidRDefault="001B25C2" w:rsidP="001B25C2">
            <w:pPr>
              <w:pStyle w:val="TableParagraph"/>
              <w:numPr>
                <w:ilvl w:val="0"/>
                <w:numId w:val="2"/>
              </w:numPr>
              <w:rPr>
                <w:rFonts w:ascii="Comic Sans MS" w:hAnsi="Comic Sans MS"/>
                <w:color w:val="000000" w:themeColor="text1"/>
                <w:sz w:val="20"/>
                <w:szCs w:val="20"/>
              </w:rPr>
            </w:pPr>
            <w:r w:rsidRPr="00DE0B10">
              <w:rPr>
                <w:rFonts w:ascii="Comic Sans MS" w:hAnsi="Comic Sans MS"/>
                <w:color w:val="000000" w:themeColor="text1"/>
                <w:sz w:val="20"/>
                <w:szCs w:val="20"/>
              </w:rPr>
              <w:t xml:space="preserve">Develop </w:t>
            </w:r>
            <w:r>
              <w:rPr>
                <w:rFonts w:ascii="Comic Sans MS" w:hAnsi="Comic Sans MS"/>
                <w:color w:val="000000" w:themeColor="text1"/>
                <w:sz w:val="20"/>
                <w:szCs w:val="20"/>
              </w:rPr>
              <w:t xml:space="preserve">children’s </w:t>
            </w:r>
            <w:r w:rsidRPr="00DE0B10">
              <w:rPr>
                <w:rFonts w:ascii="Comic Sans MS" w:hAnsi="Comic Sans MS"/>
                <w:color w:val="000000" w:themeColor="text1"/>
                <w:sz w:val="20"/>
                <w:szCs w:val="20"/>
              </w:rPr>
              <w:t xml:space="preserve">experiences </w:t>
            </w:r>
            <w:r>
              <w:rPr>
                <w:rFonts w:ascii="Comic Sans MS" w:hAnsi="Comic Sans MS"/>
                <w:color w:val="000000" w:themeColor="text1"/>
                <w:sz w:val="20"/>
                <w:szCs w:val="20"/>
              </w:rPr>
              <w:t xml:space="preserve">of physical education through whole school workshops and children accessing a range of sport activities   </w:t>
            </w:r>
          </w:p>
          <w:p w14:paraId="38420B03" w14:textId="77777777" w:rsidR="001B25C2" w:rsidRDefault="001B25C2" w:rsidP="001B25C2">
            <w:pPr>
              <w:pStyle w:val="ListParagraph"/>
              <w:rPr>
                <w:rFonts w:ascii="Comic Sans MS" w:hAnsi="Comic Sans MS"/>
                <w:color w:val="000000" w:themeColor="text1"/>
                <w:sz w:val="20"/>
                <w:szCs w:val="20"/>
              </w:rPr>
            </w:pPr>
          </w:p>
          <w:p w14:paraId="383A7789" w14:textId="4C8DB7CB" w:rsidR="00AF00A7" w:rsidRDefault="001B25C2" w:rsidP="001B25C2">
            <w:pPr>
              <w:pStyle w:val="TableParagraph"/>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Continue bike ability programme</w:t>
            </w:r>
            <w:r w:rsidR="00AF00A7">
              <w:rPr>
                <w:rFonts w:ascii="Comic Sans MS" w:hAnsi="Comic Sans MS"/>
                <w:color w:val="000000" w:themeColor="text1"/>
                <w:sz w:val="20"/>
                <w:szCs w:val="20"/>
              </w:rPr>
              <w:t xml:space="preserve"> allowing more children to be confident riders. Also,</w:t>
            </w:r>
            <w:r w:rsidR="003253C4">
              <w:rPr>
                <w:rFonts w:ascii="Comic Sans MS" w:hAnsi="Comic Sans MS"/>
                <w:color w:val="000000" w:themeColor="text1"/>
                <w:sz w:val="20"/>
                <w:szCs w:val="20"/>
              </w:rPr>
              <w:t xml:space="preserve"> offer level 2 bike ability to children in year 6 so they can become confident riders on the road. </w:t>
            </w:r>
          </w:p>
          <w:p w14:paraId="58AD4077" w14:textId="6769DFBD" w:rsidR="001B25C2" w:rsidRPr="002639DC" w:rsidRDefault="001B25C2" w:rsidP="003253C4">
            <w:pPr>
              <w:pStyle w:val="TableParagraph"/>
              <w:ind w:left="0"/>
              <w:rPr>
                <w:rFonts w:ascii="Comic Sans MS" w:hAnsi="Comic Sans MS"/>
                <w:color w:val="000000" w:themeColor="text1"/>
                <w:sz w:val="20"/>
                <w:szCs w:val="20"/>
              </w:rPr>
            </w:pPr>
          </w:p>
        </w:tc>
      </w:tr>
    </w:tbl>
    <w:p w14:paraId="51AF484F" w14:textId="77777777" w:rsidR="00705079" w:rsidRDefault="00705079">
      <w:pPr>
        <w:pStyle w:val="BodyText"/>
        <w:rPr>
          <w:rFonts w:ascii="Times New Roman"/>
          <w:sz w:val="20"/>
        </w:rPr>
      </w:pPr>
    </w:p>
    <w:p w14:paraId="4C75F0F7" w14:textId="77777777" w:rsidR="00705079" w:rsidRDefault="00705079">
      <w:pPr>
        <w:pStyle w:val="BodyText"/>
        <w:rPr>
          <w:rFonts w:ascii="Times New Roman"/>
          <w:sz w:val="20"/>
        </w:rPr>
      </w:pPr>
    </w:p>
    <w:p w14:paraId="63AA0DA4" w14:textId="77777777" w:rsidR="00705079" w:rsidRDefault="00705079">
      <w:pPr>
        <w:pStyle w:val="BodyText"/>
        <w:rPr>
          <w:rFonts w:ascii="Times New Roman"/>
          <w:sz w:val="20"/>
        </w:rPr>
      </w:pPr>
    </w:p>
    <w:p w14:paraId="0DDA4B96" w14:textId="77777777" w:rsidR="00705079" w:rsidRDefault="00705079">
      <w:pPr>
        <w:pStyle w:val="BodyText"/>
        <w:spacing w:before="9" w:after="1"/>
        <w:rPr>
          <w:rFonts w:ascii="Times New Roman"/>
          <w:sz w:val="16"/>
        </w:rPr>
      </w:pPr>
    </w:p>
    <w:p w14:paraId="1806EE0E" w14:textId="77777777" w:rsidR="00705079" w:rsidRDefault="00705079">
      <w:pPr>
        <w:pStyle w:val="BodyText"/>
        <w:rPr>
          <w:rFonts w:ascii="Times New Roman"/>
          <w:sz w:val="20"/>
        </w:rPr>
      </w:pPr>
    </w:p>
    <w:p w14:paraId="5CE757D7" w14:textId="77777777" w:rsidR="00705079" w:rsidRDefault="00705079">
      <w:pPr>
        <w:pStyle w:val="BodyText"/>
        <w:spacing w:before="5"/>
        <w:rPr>
          <w:rFonts w:ascii="Times New Roman"/>
          <w:sz w:val="19"/>
        </w:rPr>
      </w:pPr>
    </w:p>
    <w:p w14:paraId="3221BB42" w14:textId="77777777" w:rsidR="00705079" w:rsidRDefault="00705079">
      <w:pPr>
        <w:rPr>
          <w:sz w:val="26"/>
        </w:rPr>
        <w:sectPr w:rsidR="00705079">
          <w:pgSz w:w="16840" w:h="11910" w:orient="landscape"/>
          <w:pgMar w:top="720" w:right="0" w:bottom="280" w:left="0" w:header="720" w:footer="720" w:gutter="0"/>
          <w:cols w:space="720"/>
        </w:sectPr>
      </w:pPr>
    </w:p>
    <w:p w14:paraId="531998E2" w14:textId="77777777" w:rsidR="00705079" w:rsidRDefault="008F4940" w:rsidP="00F63A77">
      <w:pPr>
        <w:pStyle w:val="BodyText"/>
      </w:pPr>
      <w:r>
        <w:rPr>
          <w:noProof/>
          <w:lang w:bidi="ar-SA"/>
        </w:rPr>
        <w:lastRenderedPageBreak/>
        <mc:AlternateContent>
          <mc:Choice Requires="wpg">
            <w:drawing>
              <wp:inline distT="0" distB="0" distL="0" distR="0" wp14:anchorId="5A22F066" wp14:editId="4C4B13AE">
                <wp:extent cx="7896225" cy="777240"/>
                <wp:effectExtent l="0" t="0" r="9525" b="381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6225" cy="777240"/>
                          <a:chOff x="0" y="0"/>
                          <a:chExt cx="11141" cy="1224"/>
                        </a:xfrm>
                      </wpg:grpSpPr>
                      <wps:wsp>
                        <wps:cNvPr id="5" name="Rectangle 4"/>
                        <wps:cNvSpPr>
                          <a:spLocks noChangeArrowheads="1"/>
                        </wps:cNvSpPr>
                        <wps:spPr bwMode="auto">
                          <a:xfrm>
                            <a:off x="0" y="0"/>
                            <a:ext cx="11141" cy="1224"/>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B875A" w14:textId="77777777" w:rsidR="00D418B0" w:rsidRDefault="00D418B0">
                              <w:pPr>
                                <w:spacing w:before="74" w:line="315" w:lineRule="exact"/>
                                <w:ind w:left="720"/>
                                <w:rPr>
                                  <w:b/>
                                  <w:sz w:val="26"/>
                                </w:rPr>
                              </w:pPr>
                              <w:r>
                                <w:rPr>
                                  <w:b/>
                                  <w:color w:val="FFFFFF"/>
                                  <w:sz w:val="26"/>
                                </w:rPr>
                                <w:t>Action Plan and Budget Tracking</w:t>
                              </w:r>
                            </w:p>
                            <w:p w14:paraId="7D1454CB" w14:textId="77777777" w:rsidR="00D418B0" w:rsidRDefault="00D418B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wpg:wgp>
                  </a:graphicData>
                </a:graphic>
              </wp:inline>
            </w:drawing>
          </mc:Choice>
          <mc:Fallback>
            <w:pict>
              <v:group w14:anchorId="5A22F066" id="Group 2" o:spid="_x0000_s1029" style="width:621.7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">
                <v:rect id="Rectangle 4"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" fillcolor="#6dbf4f" stroked="f"/>
                <v:shape id="Text Box 3"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ACB875A" w14:textId="77777777" w:rsidR="00D418B0" w:rsidRDefault="00D418B0">
                        <w:pPr>
                          <w:spacing w:before="74" w:line="315" w:lineRule="exact"/>
                          <w:ind w:left="720"/>
                          <w:rPr>
                            <w:b/>
                            <w:sz w:val="26"/>
                          </w:rPr>
                        </w:pPr>
                        <w:r>
                          <w:rPr>
                            <w:b/>
                            <w:color w:val="FFFFFF"/>
                            <w:sz w:val="26"/>
                          </w:rPr>
                          <w:t>Action Plan and Budget Tracking</w:t>
                        </w:r>
                      </w:p>
                      <w:p w14:paraId="7D1454CB" w14:textId="77777777" w:rsidR="00D418B0" w:rsidRDefault="00D418B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10:anchorlock/>
              </v:group>
            </w:pict>
          </mc:Fallback>
        </mc:AlternateContent>
      </w:r>
    </w:p>
    <w:p w14:paraId="180B0200" w14:textId="77777777" w:rsidR="00705079" w:rsidRDefault="00705079">
      <w:pPr>
        <w:pStyle w:val="BodyText"/>
        <w:rPr>
          <w:rFonts w:ascii="Times New Roman"/>
          <w:sz w:val="20"/>
        </w:rPr>
      </w:pPr>
    </w:p>
    <w:p w14:paraId="7958830D" w14:textId="77777777" w:rsidR="00705079" w:rsidRDefault="0070507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08"/>
        <w:gridCol w:w="3397"/>
        <w:gridCol w:w="1701"/>
        <w:gridCol w:w="2941"/>
        <w:gridCol w:w="3628"/>
      </w:tblGrid>
      <w:tr w:rsidR="00705079" w14:paraId="012ECC7D" w14:textId="77777777" w:rsidTr="00140BBF">
        <w:trPr>
          <w:trHeight w:val="383"/>
        </w:trPr>
        <w:tc>
          <w:tcPr>
            <w:tcW w:w="3508" w:type="dxa"/>
          </w:tcPr>
          <w:p w14:paraId="53A88DBF" w14:textId="0098D970" w:rsidR="00F45904" w:rsidRPr="00F45904" w:rsidRDefault="00C84880" w:rsidP="00F45904">
            <w:pPr>
              <w:pStyle w:val="TableParagraph"/>
              <w:spacing w:before="21"/>
              <w:ind w:left="80"/>
              <w:rPr>
                <w:color w:val="231F20"/>
                <w:sz w:val="24"/>
              </w:rPr>
            </w:pPr>
            <w:r>
              <w:rPr>
                <w:b/>
                <w:color w:val="231F20"/>
                <w:sz w:val="24"/>
              </w:rPr>
              <w:t xml:space="preserve">Academic Year: </w:t>
            </w:r>
            <w:r w:rsidR="00B07F9F">
              <w:rPr>
                <w:color w:val="231F20"/>
                <w:sz w:val="24"/>
              </w:rPr>
              <w:t>20</w:t>
            </w:r>
            <w:r w:rsidR="00F45904">
              <w:rPr>
                <w:color w:val="231F20"/>
                <w:sz w:val="24"/>
              </w:rPr>
              <w:t>2</w:t>
            </w:r>
            <w:r w:rsidR="00617B2C">
              <w:rPr>
                <w:color w:val="231F20"/>
                <w:sz w:val="24"/>
              </w:rPr>
              <w:t>3</w:t>
            </w:r>
            <w:r w:rsidR="002F05AC">
              <w:rPr>
                <w:color w:val="231F20"/>
                <w:sz w:val="24"/>
              </w:rPr>
              <w:t>-202</w:t>
            </w:r>
            <w:r w:rsidR="00617B2C">
              <w:rPr>
                <w:color w:val="231F20"/>
                <w:sz w:val="24"/>
              </w:rPr>
              <w:t>4</w:t>
            </w:r>
          </w:p>
        </w:tc>
        <w:tc>
          <w:tcPr>
            <w:tcW w:w="3397" w:type="dxa"/>
          </w:tcPr>
          <w:p w14:paraId="1B1E8D73" w14:textId="5E96CB38" w:rsidR="00065D51" w:rsidRDefault="00C84880" w:rsidP="000F2DA3">
            <w:pPr>
              <w:pStyle w:val="TableParagraph"/>
              <w:spacing w:before="21"/>
              <w:rPr>
                <w:rFonts w:ascii="Comic Sans MS" w:hAnsi="Comic Sans MS"/>
                <w:b/>
                <w:color w:val="231F20"/>
                <w:sz w:val="24"/>
              </w:rPr>
            </w:pPr>
            <w:r>
              <w:rPr>
                <w:b/>
                <w:color w:val="231F20"/>
                <w:sz w:val="24"/>
              </w:rPr>
              <w:t>Total fund allocated</w:t>
            </w:r>
            <w:r w:rsidRPr="003E1CA8">
              <w:rPr>
                <w:rFonts w:ascii="Comic Sans MS" w:hAnsi="Comic Sans MS"/>
                <w:b/>
                <w:color w:val="231F20"/>
                <w:sz w:val="24"/>
              </w:rPr>
              <w:t>:</w:t>
            </w:r>
            <w:r w:rsidR="00617B2C">
              <w:rPr>
                <w:rFonts w:ascii="Comic Sans MS" w:hAnsi="Comic Sans MS"/>
                <w:b/>
                <w:color w:val="231F20"/>
                <w:sz w:val="24"/>
              </w:rPr>
              <w:t xml:space="preserve"> £19,650</w:t>
            </w:r>
          </w:p>
          <w:p w14:paraId="44874816" w14:textId="77777777" w:rsidR="00617B2C" w:rsidRDefault="00065D51" w:rsidP="000F2DA3">
            <w:pPr>
              <w:pStyle w:val="TableParagraph"/>
              <w:spacing w:before="21"/>
              <w:rPr>
                <w:rFonts w:ascii="Comic Sans MS" w:hAnsi="Comic Sans MS"/>
                <w:color w:val="231F20"/>
              </w:rPr>
            </w:pPr>
            <w:r w:rsidRPr="0046253E">
              <w:rPr>
                <w:rFonts w:ascii="Comic Sans MS" w:hAnsi="Comic Sans MS"/>
                <w:color w:val="231F20"/>
              </w:rPr>
              <w:t>Total funds used</w:t>
            </w:r>
            <w:r w:rsidR="00617B2C">
              <w:rPr>
                <w:rFonts w:ascii="Comic Sans MS" w:hAnsi="Comic Sans MS"/>
                <w:color w:val="231F20"/>
              </w:rPr>
              <w:t xml:space="preserve"> from sports premium and school funds</w:t>
            </w:r>
            <w:r w:rsidR="0046253E">
              <w:rPr>
                <w:rFonts w:ascii="Comic Sans MS" w:hAnsi="Comic Sans MS"/>
                <w:color w:val="231F20"/>
              </w:rPr>
              <w:t>:</w:t>
            </w:r>
            <w:r w:rsidR="00452429">
              <w:rPr>
                <w:rFonts w:ascii="Comic Sans MS" w:hAnsi="Comic Sans MS"/>
                <w:color w:val="231F20"/>
              </w:rPr>
              <w:t xml:space="preserve"> </w:t>
            </w:r>
          </w:p>
          <w:p w14:paraId="0452B454" w14:textId="5E6948C9" w:rsidR="00705079" w:rsidRDefault="00452429" w:rsidP="000F2DA3">
            <w:pPr>
              <w:pStyle w:val="TableParagraph"/>
              <w:spacing w:before="21"/>
              <w:rPr>
                <w:sz w:val="24"/>
              </w:rPr>
            </w:pPr>
            <w:r w:rsidRPr="00452429">
              <w:rPr>
                <w:rFonts w:ascii="Comic Sans MS" w:hAnsi="Comic Sans MS"/>
                <w:b/>
                <w:color w:val="231F20"/>
              </w:rPr>
              <w:t>£2</w:t>
            </w:r>
            <w:r w:rsidR="0000257D">
              <w:rPr>
                <w:rFonts w:ascii="Comic Sans MS" w:hAnsi="Comic Sans MS"/>
                <w:b/>
                <w:color w:val="231F20"/>
              </w:rPr>
              <w:t>3341.50</w:t>
            </w:r>
            <w:bookmarkStart w:id="0" w:name="_GoBack"/>
            <w:bookmarkEnd w:id="0"/>
            <w:r w:rsidR="00065D51" w:rsidRPr="0046253E">
              <w:rPr>
                <w:rFonts w:ascii="Comic Sans MS" w:hAnsi="Comic Sans MS"/>
                <w:b/>
                <w:color w:val="231F20"/>
              </w:rPr>
              <w:t xml:space="preserve"> </w:t>
            </w:r>
            <w:r w:rsidR="00617B2C">
              <w:rPr>
                <w:rFonts w:ascii="Comic Sans MS" w:hAnsi="Comic Sans MS"/>
                <w:b/>
                <w:color w:val="231F20"/>
              </w:rPr>
              <w:t>(estimate)</w:t>
            </w:r>
          </w:p>
        </w:tc>
        <w:tc>
          <w:tcPr>
            <w:tcW w:w="4642" w:type="dxa"/>
            <w:gridSpan w:val="2"/>
          </w:tcPr>
          <w:p w14:paraId="73DCA91E" w14:textId="13F555F6" w:rsidR="00705079" w:rsidRDefault="00C84880">
            <w:pPr>
              <w:pStyle w:val="TableParagraph"/>
              <w:spacing w:before="21"/>
              <w:ind w:left="80"/>
              <w:rPr>
                <w:b/>
                <w:sz w:val="24"/>
              </w:rPr>
            </w:pPr>
            <w:r>
              <w:rPr>
                <w:b/>
                <w:color w:val="231F20"/>
                <w:sz w:val="24"/>
              </w:rPr>
              <w:t>Date Updated:</w:t>
            </w:r>
            <w:r w:rsidR="003E7FB9">
              <w:rPr>
                <w:b/>
                <w:color w:val="231F20"/>
                <w:sz w:val="24"/>
              </w:rPr>
              <w:t xml:space="preserve"> </w:t>
            </w:r>
            <w:r w:rsidR="001B25C2">
              <w:rPr>
                <w:b/>
                <w:color w:val="231F20"/>
                <w:sz w:val="24"/>
              </w:rPr>
              <w:t>26.09.023</w:t>
            </w:r>
          </w:p>
        </w:tc>
        <w:tc>
          <w:tcPr>
            <w:tcW w:w="3628" w:type="dxa"/>
            <w:tcBorders>
              <w:top w:val="nil"/>
              <w:right w:val="nil"/>
            </w:tcBorders>
          </w:tcPr>
          <w:p w14:paraId="7350E359" w14:textId="77777777" w:rsidR="00705079" w:rsidRDefault="00705079">
            <w:pPr>
              <w:pStyle w:val="TableParagraph"/>
              <w:ind w:left="0"/>
              <w:rPr>
                <w:rFonts w:ascii="Times New Roman"/>
                <w:sz w:val="24"/>
              </w:rPr>
            </w:pPr>
          </w:p>
        </w:tc>
      </w:tr>
      <w:tr w:rsidR="00705079" w14:paraId="00AF59DF" w14:textId="77777777" w:rsidTr="003A4DCF">
        <w:trPr>
          <w:trHeight w:val="332"/>
        </w:trPr>
        <w:tc>
          <w:tcPr>
            <w:tcW w:w="11547" w:type="dxa"/>
            <w:gridSpan w:val="4"/>
            <w:vMerge w:val="restart"/>
          </w:tcPr>
          <w:p w14:paraId="7B679453" w14:textId="77777777" w:rsidR="00705079" w:rsidRDefault="00C84880">
            <w:pPr>
              <w:pStyle w:val="TableParagraph"/>
              <w:spacing w:before="26" w:line="235" w:lineRule="auto"/>
              <w:ind w:left="80" w:right="104"/>
              <w:rPr>
                <w:sz w:val="24"/>
              </w:rPr>
            </w:pPr>
            <w:r w:rsidRPr="00384A3A">
              <w:rPr>
                <w:b/>
                <w:color w:val="339933"/>
                <w:sz w:val="24"/>
              </w:rPr>
              <w:t xml:space="preserve">Key indicator 1: </w:t>
            </w:r>
            <w:r w:rsidRPr="00384A3A">
              <w:rPr>
                <w:color w:val="339933"/>
                <w:sz w:val="24"/>
              </w:rPr>
              <w:t xml:space="preserve">The engagement of </w:t>
            </w:r>
            <w:r w:rsidRPr="00384A3A">
              <w:rPr>
                <w:color w:val="339933"/>
                <w:sz w:val="24"/>
                <w:u w:val="single" w:color="0E5F22"/>
              </w:rPr>
              <w:t>all</w:t>
            </w:r>
            <w:r w:rsidRPr="00384A3A">
              <w:rPr>
                <w:color w:val="339933"/>
                <w:sz w:val="24"/>
              </w:rPr>
              <w:t xml:space="preserve"> pupils in regular physical activity – Chief Medical Officer guidelines recommend that primary school children undertake at least 30 minutes of physical activity a day in school</w:t>
            </w:r>
          </w:p>
        </w:tc>
        <w:tc>
          <w:tcPr>
            <w:tcW w:w="3628" w:type="dxa"/>
            <w:tcBorders>
              <w:top w:val="single" w:sz="4" w:space="0" w:color="auto"/>
            </w:tcBorders>
          </w:tcPr>
          <w:p w14:paraId="4FB227D8" w14:textId="77777777" w:rsidR="00705079" w:rsidRDefault="00C84880">
            <w:pPr>
              <w:pStyle w:val="TableParagraph"/>
              <w:spacing w:before="21" w:line="292" w:lineRule="exact"/>
              <w:ind w:left="48" w:right="83"/>
              <w:jc w:val="center"/>
              <w:rPr>
                <w:sz w:val="24"/>
              </w:rPr>
            </w:pPr>
            <w:r>
              <w:rPr>
                <w:color w:val="231F20"/>
                <w:sz w:val="24"/>
              </w:rPr>
              <w:t>Percentage of total allocation:</w:t>
            </w:r>
          </w:p>
        </w:tc>
      </w:tr>
      <w:tr w:rsidR="00705079" w14:paraId="4DBD760F" w14:textId="77777777" w:rsidTr="003A4DCF">
        <w:trPr>
          <w:trHeight w:val="332"/>
        </w:trPr>
        <w:tc>
          <w:tcPr>
            <w:tcW w:w="11547" w:type="dxa"/>
            <w:gridSpan w:val="4"/>
            <w:vMerge/>
            <w:tcBorders>
              <w:top w:val="nil"/>
            </w:tcBorders>
          </w:tcPr>
          <w:p w14:paraId="62176FAA" w14:textId="77777777" w:rsidR="00705079" w:rsidRDefault="00705079">
            <w:pPr>
              <w:rPr>
                <w:sz w:val="2"/>
                <w:szCs w:val="2"/>
              </w:rPr>
            </w:pPr>
          </w:p>
        </w:tc>
        <w:tc>
          <w:tcPr>
            <w:tcW w:w="3628" w:type="dxa"/>
          </w:tcPr>
          <w:p w14:paraId="3823BAAE" w14:textId="77777777" w:rsidR="00705079" w:rsidRDefault="00C84880">
            <w:pPr>
              <w:pStyle w:val="TableParagraph"/>
              <w:spacing w:before="21" w:line="292" w:lineRule="exact"/>
              <w:ind w:left="21"/>
              <w:jc w:val="center"/>
              <w:rPr>
                <w:sz w:val="24"/>
              </w:rPr>
            </w:pPr>
            <w:r>
              <w:rPr>
                <w:color w:val="231F20"/>
                <w:sz w:val="24"/>
              </w:rPr>
              <w:t>%</w:t>
            </w:r>
          </w:p>
        </w:tc>
      </w:tr>
      <w:tr w:rsidR="00705079" w14:paraId="69E23E2E" w14:textId="77777777" w:rsidTr="00140BBF">
        <w:trPr>
          <w:trHeight w:val="658"/>
        </w:trPr>
        <w:tc>
          <w:tcPr>
            <w:tcW w:w="3508" w:type="dxa"/>
          </w:tcPr>
          <w:p w14:paraId="7866F6E9" w14:textId="77777777" w:rsidR="00705079" w:rsidRDefault="00C84880">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397" w:type="dxa"/>
          </w:tcPr>
          <w:p w14:paraId="211B4434" w14:textId="77777777" w:rsidR="00705079" w:rsidRDefault="00C84880">
            <w:pPr>
              <w:pStyle w:val="TableParagraph"/>
              <w:spacing w:before="21"/>
              <w:ind w:left="80"/>
              <w:rPr>
                <w:sz w:val="24"/>
              </w:rPr>
            </w:pPr>
            <w:r>
              <w:rPr>
                <w:color w:val="231F20"/>
                <w:sz w:val="24"/>
              </w:rPr>
              <w:t>Actions to achieve:</w:t>
            </w:r>
          </w:p>
        </w:tc>
        <w:tc>
          <w:tcPr>
            <w:tcW w:w="1701" w:type="dxa"/>
          </w:tcPr>
          <w:p w14:paraId="2E144699" w14:textId="77777777" w:rsidR="00705079" w:rsidRDefault="00C84880">
            <w:pPr>
              <w:pStyle w:val="TableParagraph"/>
              <w:spacing w:before="26" w:line="235" w:lineRule="auto"/>
              <w:ind w:left="80"/>
              <w:rPr>
                <w:sz w:val="24"/>
              </w:rPr>
            </w:pPr>
            <w:r>
              <w:rPr>
                <w:color w:val="231F20"/>
                <w:sz w:val="24"/>
              </w:rPr>
              <w:t>Funding allocated:</w:t>
            </w:r>
          </w:p>
        </w:tc>
        <w:tc>
          <w:tcPr>
            <w:tcW w:w="2941" w:type="dxa"/>
          </w:tcPr>
          <w:p w14:paraId="5AE52EE7" w14:textId="77777777" w:rsidR="00705079" w:rsidRDefault="00C84880">
            <w:pPr>
              <w:pStyle w:val="TableParagraph"/>
              <w:spacing w:before="21"/>
              <w:ind w:left="80"/>
              <w:rPr>
                <w:sz w:val="24"/>
              </w:rPr>
            </w:pPr>
            <w:r>
              <w:rPr>
                <w:color w:val="231F20"/>
                <w:sz w:val="24"/>
              </w:rPr>
              <w:t>Evidence and impact:</w:t>
            </w:r>
          </w:p>
        </w:tc>
        <w:tc>
          <w:tcPr>
            <w:tcW w:w="3628" w:type="dxa"/>
          </w:tcPr>
          <w:p w14:paraId="25452D29" w14:textId="77777777" w:rsidR="00705079" w:rsidRDefault="00C84880">
            <w:pPr>
              <w:pStyle w:val="TableParagraph"/>
              <w:spacing w:before="26" w:line="235" w:lineRule="auto"/>
              <w:ind w:left="80"/>
              <w:rPr>
                <w:sz w:val="24"/>
              </w:rPr>
            </w:pPr>
            <w:r>
              <w:rPr>
                <w:color w:val="231F20"/>
                <w:sz w:val="24"/>
              </w:rPr>
              <w:t>Sustainability and suggested next steps:</w:t>
            </w:r>
          </w:p>
        </w:tc>
      </w:tr>
      <w:tr w:rsidR="00D7645A" w14:paraId="63217B58" w14:textId="77777777" w:rsidTr="00290FCC">
        <w:trPr>
          <w:trHeight w:val="406"/>
        </w:trPr>
        <w:tc>
          <w:tcPr>
            <w:tcW w:w="3508" w:type="dxa"/>
            <w:tcBorders>
              <w:bottom w:val="single" w:sz="4" w:space="0" w:color="auto"/>
            </w:tcBorders>
          </w:tcPr>
          <w:p w14:paraId="0C4569F5" w14:textId="6303547B" w:rsidR="00D7645A" w:rsidRDefault="003253C4" w:rsidP="003253C4">
            <w:pPr>
              <w:pStyle w:val="TableParagraph"/>
              <w:numPr>
                <w:ilvl w:val="0"/>
                <w:numId w:val="2"/>
              </w:numPr>
              <w:rPr>
                <w:rFonts w:ascii="Comic Sans MS" w:hAnsi="Comic Sans MS"/>
                <w:color w:val="000000"/>
                <w:sz w:val="20"/>
                <w:szCs w:val="20"/>
              </w:rPr>
            </w:pPr>
            <w:r>
              <w:rPr>
                <w:rFonts w:ascii="Comic Sans MS" w:hAnsi="Comic Sans MS"/>
                <w:color w:val="000000"/>
                <w:sz w:val="20"/>
                <w:szCs w:val="20"/>
              </w:rPr>
              <w:t xml:space="preserve">Increase number of after clubs offered over the year  to a minimum of 4 per week. Children to be offered a range of clubs  </w:t>
            </w:r>
            <w:r w:rsidR="007C26F2">
              <w:rPr>
                <w:rFonts w:ascii="Comic Sans MS" w:hAnsi="Comic Sans MS"/>
                <w:color w:val="000000"/>
                <w:sz w:val="20"/>
                <w:szCs w:val="20"/>
              </w:rPr>
              <w:t xml:space="preserve">based on interests </w:t>
            </w:r>
            <w:r w:rsidRPr="003253C4">
              <w:rPr>
                <w:rFonts w:ascii="Comic Sans MS" w:hAnsi="Comic Sans MS"/>
                <w:color w:val="000000"/>
                <w:sz w:val="20"/>
                <w:szCs w:val="20"/>
              </w:rPr>
              <w:t xml:space="preserve">e.g. dance, gymnastic, triathlon, cricket etc. </w:t>
            </w:r>
          </w:p>
          <w:p w14:paraId="11CCD884" w14:textId="1BDCEFC7" w:rsidR="007C26F2" w:rsidRDefault="007C26F2" w:rsidP="007C26F2">
            <w:pPr>
              <w:pStyle w:val="TableParagraph"/>
              <w:ind w:left="720"/>
              <w:rPr>
                <w:rFonts w:ascii="Comic Sans MS" w:hAnsi="Comic Sans MS"/>
                <w:color w:val="000000"/>
                <w:sz w:val="20"/>
                <w:szCs w:val="20"/>
              </w:rPr>
            </w:pPr>
          </w:p>
          <w:p w14:paraId="05E77937" w14:textId="77777777" w:rsidR="00A55EF7" w:rsidRDefault="00A55EF7" w:rsidP="007C26F2">
            <w:pPr>
              <w:pStyle w:val="TableParagraph"/>
              <w:ind w:left="720"/>
              <w:rPr>
                <w:rFonts w:ascii="Comic Sans MS" w:hAnsi="Comic Sans MS"/>
                <w:color w:val="000000"/>
                <w:sz w:val="20"/>
                <w:szCs w:val="20"/>
              </w:rPr>
            </w:pPr>
          </w:p>
          <w:p w14:paraId="0B47899B" w14:textId="1ABFE5FB" w:rsidR="00D7645A" w:rsidRDefault="007C26F2" w:rsidP="00F50C45">
            <w:pPr>
              <w:pStyle w:val="TableParagraph"/>
              <w:numPr>
                <w:ilvl w:val="0"/>
                <w:numId w:val="2"/>
              </w:numPr>
              <w:rPr>
                <w:rFonts w:ascii="Comic Sans MS" w:hAnsi="Comic Sans MS"/>
                <w:color w:val="000000"/>
                <w:sz w:val="20"/>
                <w:szCs w:val="20"/>
              </w:rPr>
            </w:pPr>
            <w:r>
              <w:rPr>
                <w:rFonts w:ascii="Comic Sans MS" w:hAnsi="Comic Sans MS"/>
                <w:color w:val="000000"/>
                <w:sz w:val="20"/>
                <w:szCs w:val="20"/>
              </w:rPr>
              <w:t>Continue to i</w:t>
            </w:r>
            <w:r w:rsidRPr="000464A4">
              <w:rPr>
                <w:rFonts w:ascii="Comic Sans MS" w:hAnsi="Comic Sans MS"/>
                <w:color w:val="000000"/>
                <w:sz w:val="20"/>
                <w:szCs w:val="20"/>
              </w:rPr>
              <w:t>ncrease self-led physical  activity at playtime and lunch time by</w:t>
            </w:r>
            <w:r>
              <w:rPr>
                <w:rFonts w:ascii="Comic Sans MS" w:hAnsi="Comic Sans MS"/>
                <w:color w:val="000000"/>
                <w:sz w:val="20"/>
                <w:szCs w:val="20"/>
              </w:rPr>
              <w:t xml:space="preserve"> ensuring children are using the demarcated markings on the   </w:t>
            </w:r>
            <w:r w:rsidRPr="000464A4">
              <w:rPr>
                <w:rFonts w:ascii="Comic Sans MS" w:hAnsi="Comic Sans MS"/>
                <w:color w:val="000000"/>
                <w:sz w:val="20"/>
                <w:szCs w:val="20"/>
              </w:rPr>
              <w:t>playground</w:t>
            </w:r>
            <w:r>
              <w:rPr>
                <w:rFonts w:ascii="Comic Sans MS" w:hAnsi="Comic Sans MS"/>
                <w:color w:val="000000"/>
                <w:sz w:val="20"/>
                <w:szCs w:val="20"/>
              </w:rPr>
              <w:t xml:space="preserve"> e.g. skipping, sprint,  human snakes and ladders etc</w:t>
            </w:r>
          </w:p>
          <w:p w14:paraId="4EE67BD0" w14:textId="7B28CC27" w:rsidR="00F50C45" w:rsidRDefault="00F50C45" w:rsidP="00F50C45">
            <w:pPr>
              <w:pStyle w:val="TableParagraph"/>
              <w:rPr>
                <w:rFonts w:ascii="Comic Sans MS" w:hAnsi="Comic Sans MS"/>
                <w:color w:val="000000"/>
                <w:sz w:val="20"/>
                <w:szCs w:val="20"/>
              </w:rPr>
            </w:pPr>
          </w:p>
          <w:p w14:paraId="672CDC17" w14:textId="4E34F680" w:rsidR="00F50C45" w:rsidRPr="00F50C45" w:rsidRDefault="00F50C45" w:rsidP="00F50C45">
            <w:pPr>
              <w:pStyle w:val="TableParagraph"/>
              <w:numPr>
                <w:ilvl w:val="0"/>
                <w:numId w:val="2"/>
              </w:numPr>
              <w:rPr>
                <w:rFonts w:ascii="Comic Sans MS" w:hAnsi="Comic Sans MS"/>
                <w:color w:val="000000"/>
                <w:sz w:val="20"/>
                <w:szCs w:val="20"/>
              </w:rPr>
            </w:pPr>
            <w:r>
              <w:rPr>
                <w:rFonts w:ascii="Comic Sans MS" w:hAnsi="Comic Sans MS"/>
                <w:color w:val="000000"/>
                <w:sz w:val="20"/>
                <w:szCs w:val="20"/>
              </w:rPr>
              <w:t xml:space="preserve">Key Stage One to be given more play equipment at lunch time so that they can be more active. Children to develop  and children </w:t>
            </w:r>
            <w:r>
              <w:rPr>
                <w:rFonts w:ascii="Comic Sans MS" w:hAnsi="Comic Sans MS"/>
                <w:color w:val="000000"/>
                <w:sz w:val="20"/>
                <w:szCs w:val="20"/>
              </w:rPr>
              <w:lastRenderedPageBreak/>
              <w:t xml:space="preserve">understand and tun taking to support with learning how to play sports </w:t>
            </w:r>
          </w:p>
          <w:p w14:paraId="6EDB8D1E" w14:textId="77777777" w:rsidR="003903EF" w:rsidRDefault="003903EF" w:rsidP="00D50CF7">
            <w:pPr>
              <w:pStyle w:val="TableParagraph"/>
              <w:ind w:left="0"/>
              <w:rPr>
                <w:rFonts w:ascii="Comic Sans MS" w:hAnsi="Comic Sans MS"/>
                <w:color w:val="000000"/>
                <w:sz w:val="20"/>
                <w:szCs w:val="20"/>
              </w:rPr>
            </w:pPr>
          </w:p>
          <w:p w14:paraId="3D3FE0D5" w14:textId="695A4740" w:rsidR="00D7645A" w:rsidRPr="000464A4" w:rsidRDefault="00D7645A" w:rsidP="00D50CF7">
            <w:pPr>
              <w:pStyle w:val="TableParagraph"/>
              <w:ind w:left="0"/>
              <w:rPr>
                <w:rFonts w:ascii="Comic Sans MS" w:hAnsi="Comic Sans MS"/>
                <w:color w:val="000000"/>
                <w:sz w:val="20"/>
                <w:szCs w:val="20"/>
              </w:rPr>
            </w:pPr>
          </w:p>
        </w:tc>
        <w:tc>
          <w:tcPr>
            <w:tcW w:w="3397" w:type="dxa"/>
            <w:tcBorders>
              <w:bottom w:val="single" w:sz="12" w:space="0" w:color="231F20"/>
            </w:tcBorders>
          </w:tcPr>
          <w:p w14:paraId="760941C3" w14:textId="4CA55734" w:rsidR="00D7645A" w:rsidRDefault="00D7645A" w:rsidP="00D7645A">
            <w:pPr>
              <w:pStyle w:val="TableParagraph"/>
              <w:numPr>
                <w:ilvl w:val="0"/>
                <w:numId w:val="2"/>
              </w:numPr>
              <w:rPr>
                <w:rFonts w:ascii="Comic Sans MS" w:hAnsi="Comic Sans MS"/>
                <w:sz w:val="20"/>
                <w:szCs w:val="20"/>
              </w:rPr>
            </w:pPr>
            <w:r>
              <w:rPr>
                <w:rFonts w:ascii="Comic Sans MS" w:hAnsi="Comic Sans MS"/>
                <w:sz w:val="20"/>
                <w:szCs w:val="20"/>
              </w:rPr>
              <w:lastRenderedPageBreak/>
              <w:t xml:space="preserve">Organise coaches for after school club to engage children in </w:t>
            </w:r>
            <w:r w:rsidR="003253C4">
              <w:rPr>
                <w:rFonts w:ascii="Comic Sans MS" w:hAnsi="Comic Sans MS"/>
                <w:sz w:val="20"/>
                <w:szCs w:val="20"/>
              </w:rPr>
              <w:t xml:space="preserve">focused </w:t>
            </w:r>
            <w:r>
              <w:rPr>
                <w:rFonts w:ascii="Comic Sans MS" w:hAnsi="Comic Sans MS"/>
                <w:sz w:val="20"/>
                <w:szCs w:val="20"/>
              </w:rPr>
              <w:t>physical activities.</w:t>
            </w:r>
            <w:r w:rsidR="003253C4">
              <w:rPr>
                <w:rFonts w:ascii="Comic Sans MS" w:hAnsi="Comic Sans MS"/>
                <w:sz w:val="20"/>
                <w:szCs w:val="20"/>
              </w:rPr>
              <w:t xml:space="preserve">, developing key skills with that sport. </w:t>
            </w:r>
          </w:p>
          <w:p w14:paraId="7FA9430B" w14:textId="77777777" w:rsidR="00D7645A" w:rsidRDefault="00D7645A" w:rsidP="00D7645A">
            <w:pPr>
              <w:pStyle w:val="ListParagraph"/>
              <w:rPr>
                <w:rFonts w:ascii="Comic Sans MS" w:hAnsi="Comic Sans MS"/>
                <w:sz w:val="20"/>
                <w:szCs w:val="20"/>
              </w:rPr>
            </w:pPr>
          </w:p>
          <w:p w14:paraId="1FDD1632" w14:textId="1D197A46" w:rsidR="00D7645A" w:rsidRDefault="00D7645A" w:rsidP="00D7645A">
            <w:pPr>
              <w:pStyle w:val="TableParagraph"/>
              <w:ind w:left="720"/>
              <w:rPr>
                <w:rFonts w:ascii="Comic Sans MS" w:hAnsi="Comic Sans MS"/>
                <w:sz w:val="20"/>
                <w:szCs w:val="20"/>
              </w:rPr>
            </w:pPr>
          </w:p>
          <w:p w14:paraId="757493C3" w14:textId="42D6B075" w:rsidR="003903EF" w:rsidRDefault="003903EF" w:rsidP="00D7645A">
            <w:pPr>
              <w:pStyle w:val="TableParagraph"/>
              <w:ind w:left="720"/>
              <w:rPr>
                <w:rFonts w:ascii="Comic Sans MS" w:hAnsi="Comic Sans MS"/>
                <w:sz w:val="20"/>
                <w:szCs w:val="20"/>
              </w:rPr>
            </w:pPr>
          </w:p>
          <w:p w14:paraId="413C44B5" w14:textId="4024A32E" w:rsidR="007C26F2" w:rsidRDefault="007C26F2" w:rsidP="00D7645A">
            <w:pPr>
              <w:pStyle w:val="TableParagraph"/>
              <w:ind w:left="720"/>
              <w:rPr>
                <w:rFonts w:ascii="Comic Sans MS" w:hAnsi="Comic Sans MS"/>
                <w:sz w:val="20"/>
                <w:szCs w:val="20"/>
              </w:rPr>
            </w:pPr>
          </w:p>
          <w:p w14:paraId="5894E3DE" w14:textId="62F6926A" w:rsidR="007C26F2" w:rsidRDefault="007C26F2" w:rsidP="00D7645A">
            <w:pPr>
              <w:pStyle w:val="TableParagraph"/>
              <w:ind w:left="720"/>
              <w:rPr>
                <w:rFonts w:ascii="Comic Sans MS" w:hAnsi="Comic Sans MS"/>
                <w:sz w:val="20"/>
                <w:szCs w:val="20"/>
              </w:rPr>
            </w:pPr>
          </w:p>
          <w:p w14:paraId="5D8F1A03" w14:textId="43C26970" w:rsidR="007C26F2" w:rsidRDefault="007C26F2" w:rsidP="007C26F2">
            <w:pPr>
              <w:pStyle w:val="TableParagraph"/>
              <w:numPr>
                <w:ilvl w:val="0"/>
                <w:numId w:val="2"/>
              </w:numPr>
              <w:rPr>
                <w:rFonts w:ascii="Comic Sans MS" w:hAnsi="Comic Sans MS"/>
                <w:sz w:val="20"/>
                <w:szCs w:val="20"/>
              </w:rPr>
            </w:pPr>
            <w:r>
              <w:rPr>
                <w:rFonts w:ascii="Comic Sans MS" w:hAnsi="Comic Sans MS"/>
                <w:sz w:val="20"/>
                <w:szCs w:val="20"/>
              </w:rPr>
              <w:t xml:space="preserve">Ensure Dinner supervisors and teachers are actively teaching the children to use the play/ sport markings on the playground at playtime and </w:t>
            </w:r>
          </w:p>
          <w:p w14:paraId="0202BCF4" w14:textId="33A7ED87" w:rsidR="00D7645A" w:rsidRPr="00B242CC" w:rsidRDefault="00D7645A" w:rsidP="003253C4">
            <w:pPr>
              <w:pStyle w:val="TableParagraph"/>
              <w:ind w:left="720"/>
              <w:rPr>
                <w:rFonts w:ascii="Comic Sans MS" w:hAnsi="Comic Sans MS"/>
                <w:sz w:val="20"/>
                <w:szCs w:val="20"/>
              </w:rPr>
            </w:pPr>
          </w:p>
        </w:tc>
        <w:tc>
          <w:tcPr>
            <w:tcW w:w="1701" w:type="dxa"/>
            <w:tcBorders>
              <w:bottom w:val="single" w:sz="12" w:space="0" w:color="231F20"/>
            </w:tcBorders>
          </w:tcPr>
          <w:p w14:paraId="1D28FAB2" w14:textId="322BE8DA" w:rsidR="00D7645A" w:rsidRDefault="00FE475A" w:rsidP="00D7645A">
            <w:pPr>
              <w:pStyle w:val="TableParagraph"/>
              <w:ind w:left="0"/>
              <w:rPr>
                <w:rFonts w:ascii="Comic Sans MS" w:hAnsi="Comic Sans MS"/>
                <w:sz w:val="24"/>
              </w:rPr>
            </w:pPr>
            <w:r>
              <w:rPr>
                <w:rFonts w:ascii="Comic Sans MS" w:hAnsi="Comic Sans MS"/>
                <w:sz w:val="24"/>
              </w:rPr>
              <w:t>£4,340</w:t>
            </w:r>
          </w:p>
          <w:p w14:paraId="7CA63D83" w14:textId="29A740FD" w:rsidR="00D7645A" w:rsidRDefault="00D7645A" w:rsidP="00D7645A">
            <w:pPr>
              <w:pStyle w:val="TableParagraph"/>
              <w:ind w:left="0"/>
              <w:rPr>
                <w:rFonts w:ascii="Comic Sans MS" w:hAnsi="Comic Sans MS"/>
                <w:sz w:val="24"/>
              </w:rPr>
            </w:pPr>
          </w:p>
          <w:p w14:paraId="1074F165" w14:textId="715D6E1B" w:rsidR="007C26F2" w:rsidRDefault="007C26F2" w:rsidP="00D7645A">
            <w:pPr>
              <w:pStyle w:val="TableParagraph"/>
              <w:ind w:left="0"/>
              <w:rPr>
                <w:rFonts w:ascii="Comic Sans MS" w:hAnsi="Comic Sans MS"/>
                <w:sz w:val="24"/>
              </w:rPr>
            </w:pPr>
          </w:p>
          <w:p w14:paraId="2855E76A" w14:textId="029B8CAD" w:rsidR="007C26F2" w:rsidRDefault="007C26F2" w:rsidP="00D7645A">
            <w:pPr>
              <w:pStyle w:val="TableParagraph"/>
              <w:ind w:left="0"/>
              <w:rPr>
                <w:rFonts w:ascii="Comic Sans MS" w:hAnsi="Comic Sans MS"/>
                <w:sz w:val="24"/>
              </w:rPr>
            </w:pPr>
          </w:p>
          <w:p w14:paraId="2470810C" w14:textId="0B1365AF" w:rsidR="007C26F2" w:rsidRDefault="007C26F2" w:rsidP="00D7645A">
            <w:pPr>
              <w:pStyle w:val="TableParagraph"/>
              <w:ind w:left="0"/>
              <w:rPr>
                <w:rFonts w:ascii="Comic Sans MS" w:hAnsi="Comic Sans MS"/>
                <w:sz w:val="24"/>
              </w:rPr>
            </w:pPr>
          </w:p>
          <w:p w14:paraId="02309729" w14:textId="1D23B64C" w:rsidR="007C26F2" w:rsidRDefault="007C26F2" w:rsidP="00D7645A">
            <w:pPr>
              <w:pStyle w:val="TableParagraph"/>
              <w:ind w:left="0"/>
              <w:rPr>
                <w:rFonts w:ascii="Comic Sans MS" w:hAnsi="Comic Sans MS"/>
                <w:sz w:val="24"/>
              </w:rPr>
            </w:pPr>
          </w:p>
          <w:p w14:paraId="7E153024" w14:textId="0DE4BE35" w:rsidR="007C26F2" w:rsidRDefault="007C26F2" w:rsidP="00D7645A">
            <w:pPr>
              <w:pStyle w:val="TableParagraph"/>
              <w:ind w:left="0"/>
              <w:rPr>
                <w:rFonts w:ascii="Comic Sans MS" w:hAnsi="Comic Sans MS"/>
                <w:sz w:val="24"/>
              </w:rPr>
            </w:pPr>
          </w:p>
          <w:p w14:paraId="1B61A4BD" w14:textId="0BF9A3F4" w:rsidR="007C26F2" w:rsidRDefault="007C26F2" w:rsidP="00D7645A">
            <w:pPr>
              <w:pStyle w:val="TableParagraph"/>
              <w:ind w:left="0"/>
              <w:rPr>
                <w:rFonts w:ascii="Comic Sans MS" w:hAnsi="Comic Sans MS"/>
                <w:sz w:val="24"/>
              </w:rPr>
            </w:pPr>
          </w:p>
          <w:p w14:paraId="20EF6AB2" w14:textId="77777777" w:rsidR="00A55EF7" w:rsidRDefault="00A55EF7" w:rsidP="00D7645A">
            <w:pPr>
              <w:pStyle w:val="TableParagraph"/>
              <w:ind w:left="0"/>
              <w:rPr>
                <w:rFonts w:ascii="Comic Sans MS" w:hAnsi="Comic Sans MS"/>
                <w:sz w:val="24"/>
              </w:rPr>
            </w:pPr>
          </w:p>
          <w:p w14:paraId="715EA0D9" w14:textId="2F27B249" w:rsidR="007C26F2" w:rsidRDefault="007C26F2" w:rsidP="00D7645A">
            <w:pPr>
              <w:pStyle w:val="TableParagraph"/>
              <w:ind w:left="0"/>
              <w:rPr>
                <w:rFonts w:ascii="Comic Sans MS" w:hAnsi="Comic Sans MS"/>
                <w:sz w:val="24"/>
              </w:rPr>
            </w:pPr>
            <w:r>
              <w:rPr>
                <w:rFonts w:ascii="Comic Sans MS" w:hAnsi="Comic Sans MS"/>
                <w:sz w:val="24"/>
              </w:rPr>
              <w:t>N/A</w:t>
            </w:r>
          </w:p>
          <w:p w14:paraId="6C382B85" w14:textId="77777777" w:rsidR="00D7645A" w:rsidRDefault="00D7645A" w:rsidP="00D7645A">
            <w:pPr>
              <w:pStyle w:val="TableParagraph"/>
              <w:ind w:left="0"/>
              <w:rPr>
                <w:rFonts w:ascii="Comic Sans MS" w:hAnsi="Comic Sans MS"/>
                <w:sz w:val="24"/>
              </w:rPr>
            </w:pPr>
          </w:p>
          <w:p w14:paraId="1F58321B" w14:textId="553CB533" w:rsidR="00D7645A" w:rsidRPr="00675BD6" w:rsidRDefault="00D7645A" w:rsidP="00D7645A">
            <w:pPr>
              <w:pStyle w:val="TableParagraph"/>
              <w:ind w:left="0"/>
              <w:rPr>
                <w:rFonts w:ascii="Comic Sans MS" w:hAnsi="Comic Sans MS"/>
                <w:sz w:val="24"/>
              </w:rPr>
            </w:pPr>
          </w:p>
        </w:tc>
        <w:tc>
          <w:tcPr>
            <w:tcW w:w="2941" w:type="dxa"/>
            <w:tcBorders>
              <w:bottom w:val="single" w:sz="12" w:space="0" w:color="231F20"/>
            </w:tcBorders>
          </w:tcPr>
          <w:p w14:paraId="102338A0" w14:textId="77777777" w:rsidR="00617B2C" w:rsidRDefault="00617B2C" w:rsidP="00D7645A">
            <w:pPr>
              <w:pStyle w:val="TableParagraph"/>
              <w:ind w:left="0"/>
              <w:rPr>
                <w:rFonts w:ascii="Comic Sans MS" w:hAnsi="Comic Sans MS"/>
                <w:sz w:val="20"/>
                <w:szCs w:val="20"/>
              </w:rPr>
            </w:pPr>
          </w:p>
          <w:p w14:paraId="49A59B3F" w14:textId="3A699461" w:rsidR="00452429" w:rsidRPr="00D230BE" w:rsidRDefault="00617B2C" w:rsidP="00D7645A">
            <w:pPr>
              <w:pStyle w:val="TableParagraph"/>
              <w:ind w:left="0"/>
              <w:rPr>
                <w:rFonts w:ascii="Comic Sans MS" w:hAnsi="Comic Sans MS"/>
                <w:sz w:val="20"/>
                <w:szCs w:val="20"/>
              </w:rPr>
            </w:pPr>
            <w:r>
              <w:rPr>
                <w:rFonts w:ascii="Comic Sans MS" w:hAnsi="Comic Sans MS"/>
                <w:sz w:val="20"/>
                <w:szCs w:val="20"/>
              </w:rPr>
              <w:t xml:space="preserve"> </w:t>
            </w:r>
          </w:p>
        </w:tc>
        <w:tc>
          <w:tcPr>
            <w:tcW w:w="3628" w:type="dxa"/>
            <w:tcBorders>
              <w:bottom w:val="single" w:sz="12" w:space="0" w:color="231F20"/>
            </w:tcBorders>
          </w:tcPr>
          <w:p w14:paraId="07AF1767" w14:textId="430ADF90" w:rsidR="00321BC4" w:rsidRPr="00D230BE" w:rsidRDefault="00321BC4" w:rsidP="00321BC4">
            <w:pPr>
              <w:pStyle w:val="TableParagraph"/>
              <w:ind w:left="0"/>
              <w:rPr>
                <w:rFonts w:ascii="Comic Sans MS" w:hAnsi="Comic Sans MS"/>
                <w:sz w:val="20"/>
                <w:szCs w:val="20"/>
              </w:rPr>
            </w:pPr>
          </w:p>
        </w:tc>
      </w:tr>
      <w:tr w:rsidR="00D7645A" w14:paraId="7FCBF22D" w14:textId="77777777" w:rsidTr="003A4DCF">
        <w:trPr>
          <w:trHeight w:val="315"/>
        </w:trPr>
        <w:tc>
          <w:tcPr>
            <w:tcW w:w="11547" w:type="dxa"/>
            <w:gridSpan w:val="4"/>
            <w:vMerge w:val="restart"/>
            <w:tcBorders>
              <w:top w:val="single" w:sz="12" w:space="0" w:color="231F20"/>
            </w:tcBorders>
          </w:tcPr>
          <w:p w14:paraId="1685D043" w14:textId="77777777" w:rsidR="00D7645A" w:rsidRDefault="00D7645A" w:rsidP="00D7645A">
            <w:pPr>
              <w:pStyle w:val="TableParagraph"/>
              <w:spacing w:before="16"/>
              <w:ind w:left="80"/>
              <w:rPr>
                <w:sz w:val="24"/>
              </w:rPr>
            </w:pPr>
            <w:r w:rsidRPr="00384A3A">
              <w:rPr>
                <w:b/>
                <w:color w:val="339933"/>
                <w:sz w:val="24"/>
              </w:rPr>
              <w:t xml:space="preserve">Key indicator 2: </w:t>
            </w:r>
            <w:r w:rsidRPr="00384A3A">
              <w:rPr>
                <w:color w:val="339933"/>
                <w:sz w:val="24"/>
                <w:szCs w:val="24"/>
              </w:rPr>
              <w:t xml:space="preserve">The </w:t>
            </w:r>
            <w:r w:rsidRPr="00384A3A">
              <w:rPr>
                <w:rFonts w:asciiTheme="minorHAnsi" w:hAnsiTheme="minorHAnsi" w:cstheme="minorHAnsi"/>
                <w:color w:val="339933"/>
                <w:sz w:val="24"/>
                <w:szCs w:val="24"/>
              </w:rPr>
              <w:t>profile of Physical Education, School Sport and Physical Activity ( PESSPA) being raised across the school as a tool for whole school improvement</w:t>
            </w:r>
          </w:p>
        </w:tc>
        <w:tc>
          <w:tcPr>
            <w:tcW w:w="3628" w:type="dxa"/>
            <w:tcBorders>
              <w:top w:val="single" w:sz="4" w:space="0" w:color="auto"/>
            </w:tcBorders>
          </w:tcPr>
          <w:p w14:paraId="26936665" w14:textId="77777777" w:rsidR="00D7645A" w:rsidRDefault="00D7645A" w:rsidP="00D7645A">
            <w:pPr>
              <w:pStyle w:val="TableParagraph"/>
              <w:spacing w:before="16" w:line="279" w:lineRule="exact"/>
              <w:ind w:left="48" w:right="83"/>
              <w:jc w:val="center"/>
              <w:rPr>
                <w:sz w:val="24"/>
              </w:rPr>
            </w:pPr>
            <w:r>
              <w:rPr>
                <w:color w:val="231F20"/>
                <w:sz w:val="24"/>
              </w:rPr>
              <w:t>Percentage of total allocation:</w:t>
            </w:r>
          </w:p>
        </w:tc>
      </w:tr>
      <w:tr w:rsidR="00D7645A" w14:paraId="1B9CBE3B" w14:textId="77777777" w:rsidTr="003A4DCF">
        <w:trPr>
          <w:trHeight w:val="320"/>
        </w:trPr>
        <w:tc>
          <w:tcPr>
            <w:tcW w:w="11547" w:type="dxa"/>
            <w:gridSpan w:val="4"/>
            <w:vMerge/>
            <w:tcBorders>
              <w:top w:val="nil"/>
            </w:tcBorders>
          </w:tcPr>
          <w:p w14:paraId="4E169F1C" w14:textId="77777777" w:rsidR="00D7645A" w:rsidRDefault="00D7645A" w:rsidP="00D7645A">
            <w:pPr>
              <w:rPr>
                <w:sz w:val="2"/>
                <w:szCs w:val="2"/>
              </w:rPr>
            </w:pPr>
          </w:p>
        </w:tc>
        <w:tc>
          <w:tcPr>
            <w:tcW w:w="3628" w:type="dxa"/>
          </w:tcPr>
          <w:p w14:paraId="54E2CB43" w14:textId="77777777" w:rsidR="00D7645A" w:rsidRDefault="00D7645A" w:rsidP="00D7645A">
            <w:pPr>
              <w:pStyle w:val="TableParagraph"/>
              <w:spacing w:before="21" w:line="279" w:lineRule="exact"/>
              <w:ind w:left="21"/>
              <w:jc w:val="center"/>
              <w:rPr>
                <w:sz w:val="24"/>
              </w:rPr>
            </w:pPr>
            <w:r>
              <w:rPr>
                <w:color w:val="231F20"/>
                <w:sz w:val="24"/>
              </w:rPr>
              <w:t>%</w:t>
            </w:r>
          </w:p>
        </w:tc>
      </w:tr>
      <w:tr w:rsidR="00D7645A" w14:paraId="21DD4F80" w14:textId="77777777" w:rsidTr="00140BBF">
        <w:trPr>
          <w:trHeight w:val="619"/>
        </w:trPr>
        <w:tc>
          <w:tcPr>
            <w:tcW w:w="3508" w:type="dxa"/>
          </w:tcPr>
          <w:p w14:paraId="673A9EB2" w14:textId="77777777" w:rsidR="00D7645A" w:rsidRDefault="00D7645A" w:rsidP="00D7645A">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397" w:type="dxa"/>
          </w:tcPr>
          <w:p w14:paraId="4EE6F485" w14:textId="77777777" w:rsidR="00D7645A" w:rsidRDefault="00D7645A" w:rsidP="00D7645A">
            <w:pPr>
              <w:pStyle w:val="TableParagraph"/>
              <w:spacing w:before="21"/>
              <w:ind w:left="80"/>
              <w:rPr>
                <w:sz w:val="24"/>
              </w:rPr>
            </w:pPr>
            <w:r>
              <w:rPr>
                <w:color w:val="231F20"/>
                <w:sz w:val="24"/>
              </w:rPr>
              <w:t>Actions to achieve:</w:t>
            </w:r>
          </w:p>
        </w:tc>
        <w:tc>
          <w:tcPr>
            <w:tcW w:w="1701" w:type="dxa"/>
          </w:tcPr>
          <w:p w14:paraId="0D3F74B3" w14:textId="77777777" w:rsidR="00D7645A" w:rsidRDefault="00D7645A" w:rsidP="00D7645A">
            <w:pPr>
              <w:pStyle w:val="TableParagraph"/>
              <w:spacing w:before="19" w:line="288" w:lineRule="exact"/>
              <w:ind w:left="80"/>
              <w:rPr>
                <w:sz w:val="24"/>
              </w:rPr>
            </w:pPr>
            <w:r>
              <w:rPr>
                <w:color w:val="231F20"/>
                <w:sz w:val="24"/>
              </w:rPr>
              <w:t>Funding allocated:</w:t>
            </w:r>
          </w:p>
        </w:tc>
        <w:tc>
          <w:tcPr>
            <w:tcW w:w="2941" w:type="dxa"/>
          </w:tcPr>
          <w:p w14:paraId="566CBD75" w14:textId="77777777" w:rsidR="00D7645A" w:rsidRDefault="00D7645A" w:rsidP="00D7645A">
            <w:pPr>
              <w:pStyle w:val="TableParagraph"/>
              <w:spacing w:before="21"/>
              <w:ind w:left="80"/>
              <w:rPr>
                <w:sz w:val="24"/>
              </w:rPr>
            </w:pPr>
            <w:r>
              <w:rPr>
                <w:color w:val="231F20"/>
                <w:sz w:val="24"/>
              </w:rPr>
              <w:t>Evidence and impact:</w:t>
            </w:r>
          </w:p>
        </w:tc>
        <w:tc>
          <w:tcPr>
            <w:tcW w:w="3628" w:type="dxa"/>
          </w:tcPr>
          <w:p w14:paraId="24AD27D1" w14:textId="77777777" w:rsidR="00D7645A" w:rsidRDefault="00D7645A" w:rsidP="00D7645A">
            <w:pPr>
              <w:pStyle w:val="TableParagraph"/>
              <w:spacing w:before="19" w:line="288" w:lineRule="exact"/>
              <w:ind w:left="80"/>
              <w:rPr>
                <w:sz w:val="24"/>
              </w:rPr>
            </w:pPr>
            <w:r>
              <w:rPr>
                <w:color w:val="231F20"/>
                <w:sz w:val="24"/>
              </w:rPr>
              <w:t>Sustainability and suggested next steps:</w:t>
            </w:r>
          </w:p>
        </w:tc>
      </w:tr>
      <w:tr w:rsidR="00D7645A" w14:paraId="663F8AAF" w14:textId="77777777" w:rsidTr="00254974">
        <w:trPr>
          <w:trHeight w:val="6144"/>
        </w:trPr>
        <w:tc>
          <w:tcPr>
            <w:tcW w:w="3508" w:type="dxa"/>
          </w:tcPr>
          <w:p w14:paraId="72248269" w14:textId="314501B5" w:rsidR="00D7645A" w:rsidRDefault="00D7645A" w:rsidP="00D7645A">
            <w:pPr>
              <w:pStyle w:val="TableParagraph"/>
              <w:numPr>
                <w:ilvl w:val="0"/>
                <w:numId w:val="2"/>
              </w:numPr>
              <w:rPr>
                <w:rFonts w:ascii="Comic Sans MS" w:hAnsi="Comic Sans MS"/>
                <w:sz w:val="20"/>
                <w:szCs w:val="20"/>
              </w:rPr>
            </w:pPr>
            <w:r w:rsidRPr="000E12D9">
              <w:rPr>
                <w:rFonts w:ascii="Comic Sans MS" w:hAnsi="Comic Sans MS"/>
                <w:sz w:val="20"/>
                <w:szCs w:val="20"/>
              </w:rPr>
              <w:t>Invite</w:t>
            </w:r>
            <w:r>
              <w:rPr>
                <w:rFonts w:ascii="Comic Sans MS" w:hAnsi="Comic Sans MS"/>
                <w:sz w:val="20"/>
                <w:szCs w:val="20"/>
              </w:rPr>
              <w:t xml:space="preserve"> African dancers to increase children’s awareness </w:t>
            </w:r>
            <w:r w:rsidRPr="00C864F1">
              <w:rPr>
                <w:rFonts w:ascii="Comic Sans MS" w:hAnsi="Comic Sans MS"/>
                <w:sz w:val="20"/>
                <w:szCs w:val="20"/>
              </w:rPr>
              <w:t>of different types o</w:t>
            </w:r>
            <w:r>
              <w:rPr>
                <w:rFonts w:ascii="Comic Sans MS" w:hAnsi="Comic Sans MS"/>
                <w:sz w:val="20"/>
                <w:szCs w:val="20"/>
              </w:rPr>
              <w:t>f</w:t>
            </w:r>
            <w:r w:rsidRPr="00C864F1">
              <w:rPr>
                <w:rFonts w:ascii="Comic Sans MS" w:hAnsi="Comic Sans MS"/>
                <w:sz w:val="20"/>
                <w:szCs w:val="20"/>
              </w:rPr>
              <w:t xml:space="preserve"> dance.</w:t>
            </w:r>
            <w:r>
              <w:rPr>
                <w:rFonts w:ascii="Comic Sans MS" w:hAnsi="Comic Sans MS"/>
                <w:sz w:val="20"/>
                <w:szCs w:val="20"/>
              </w:rPr>
              <w:t xml:space="preserve"> (Yr1, 2 and 3), developing physical activity and love of dance</w:t>
            </w:r>
          </w:p>
          <w:p w14:paraId="7A930EE0" w14:textId="77777777" w:rsidR="00D7645A" w:rsidRDefault="00D7645A" w:rsidP="00D7645A">
            <w:pPr>
              <w:pStyle w:val="TableParagraph"/>
              <w:ind w:left="720"/>
              <w:rPr>
                <w:rFonts w:ascii="Comic Sans MS" w:hAnsi="Comic Sans MS"/>
                <w:sz w:val="20"/>
                <w:szCs w:val="20"/>
              </w:rPr>
            </w:pPr>
          </w:p>
          <w:p w14:paraId="2B6F8463" w14:textId="3882D41D" w:rsidR="00D7645A" w:rsidRPr="00C864F1" w:rsidRDefault="00D7645A" w:rsidP="00D7645A">
            <w:pPr>
              <w:pStyle w:val="TableParagraph"/>
              <w:numPr>
                <w:ilvl w:val="0"/>
                <w:numId w:val="2"/>
              </w:numPr>
              <w:rPr>
                <w:rFonts w:ascii="Comic Sans MS" w:hAnsi="Comic Sans MS"/>
                <w:sz w:val="20"/>
                <w:szCs w:val="20"/>
              </w:rPr>
            </w:pPr>
            <w:r w:rsidRPr="000E12D9">
              <w:rPr>
                <w:rFonts w:ascii="Comic Sans MS" w:hAnsi="Comic Sans MS"/>
                <w:sz w:val="20"/>
                <w:szCs w:val="20"/>
              </w:rPr>
              <w:t>Invite</w:t>
            </w:r>
            <w:r>
              <w:rPr>
                <w:rFonts w:ascii="Comic Sans MS" w:hAnsi="Comic Sans MS"/>
                <w:sz w:val="20"/>
                <w:szCs w:val="20"/>
              </w:rPr>
              <w:t xml:space="preserve"> Maypole dancers to increase children’s awareness </w:t>
            </w:r>
            <w:r w:rsidRPr="00C864F1">
              <w:rPr>
                <w:rFonts w:ascii="Comic Sans MS" w:hAnsi="Comic Sans MS"/>
                <w:sz w:val="20"/>
                <w:szCs w:val="20"/>
              </w:rPr>
              <w:t>of different types o</w:t>
            </w:r>
            <w:r>
              <w:rPr>
                <w:rFonts w:ascii="Comic Sans MS" w:hAnsi="Comic Sans MS"/>
                <w:sz w:val="20"/>
                <w:szCs w:val="20"/>
              </w:rPr>
              <w:t>f</w:t>
            </w:r>
            <w:r w:rsidRPr="00C864F1">
              <w:rPr>
                <w:rFonts w:ascii="Comic Sans MS" w:hAnsi="Comic Sans MS"/>
                <w:sz w:val="20"/>
                <w:szCs w:val="20"/>
              </w:rPr>
              <w:t xml:space="preserve"> dance.</w:t>
            </w:r>
            <w:r>
              <w:rPr>
                <w:rFonts w:ascii="Comic Sans MS" w:hAnsi="Comic Sans MS"/>
                <w:sz w:val="20"/>
                <w:szCs w:val="20"/>
              </w:rPr>
              <w:t xml:space="preserve"> (Yr2, 3 and 4), developing love of dance and physical activity</w:t>
            </w:r>
          </w:p>
          <w:p w14:paraId="095B4631" w14:textId="77777777" w:rsidR="00D7645A" w:rsidRDefault="00D7645A" w:rsidP="00D7645A">
            <w:pPr>
              <w:pStyle w:val="TableParagraph"/>
              <w:ind w:left="720"/>
              <w:rPr>
                <w:rFonts w:ascii="Comic Sans MS" w:hAnsi="Comic Sans MS"/>
                <w:sz w:val="20"/>
                <w:szCs w:val="20"/>
              </w:rPr>
            </w:pPr>
          </w:p>
          <w:p w14:paraId="71E6F27A" w14:textId="7395F080" w:rsidR="00D7645A" w:rsidRPr="00F05775" w:rsidRDefault="00D7645A" w:rsidP="00D7645A">
            <w:pPr>
              <w:pStyle w:val="TableParagraph"/>
              <w:numPr>
                <w:ilvl w:val="0"/>
                <w:numId w:val="2"/>
              </w:numPr>
              <w:rPr>
                <w:rFonts w:ascii="Comic Sans MS" w:hAnsi="Comic Sans MS"/>
                <w:sz w:val="20"/>
                <w:szCs w:val="20"/>
              </w:rPr>
            </w:pPr>
            <w:r>
              <w:rPr>
                <w:rFonts w:ascii="Comic Sans MS" w:hAnsi="Comic Sans MS"/>
                <w:sz w:val="20"/>
                <w:szCs w:val="20"/>
              </w:rPr>
              <w:t xml:space="preserve">Organise a whole school sports day event with parent participation to promote physical activity and engage parents and pupils </w:t>
            </w:r>
          </w:p>
        </w:tc>
        <w:tc>
          <w:tcPr>
            <w:tcW w:w="3397" w:type="dxa"/>
          </w:tcPr>
          <w:p w14:paraId="7FAC6368" w14:textId="77777777" w:rsidR="00D7645A" w:rsidRDefault="00D7645A" w:rsidP="00D7645A">
            <w:pPr>
              <w:pStyle w:val="TableParagraph"/>
              <w:numPr>
                <w:ilvl w:val="0"/>
                <w:numId w:val="2"/>
              </w:numPr>
              <w:rPr>
                <w:rFonts w:ascii="Comic Sans MS" w:hAnsi="Comic Sans MS"/>
                <w:sz w:val="20"/>
                <w:szCs w:val="20"/>
              </w:rPr>
            </w:pPr>
            <w:r>
              <w:rPr>
                <w:rFonts w:ascii="Comic Sans MS" w:hAnsi="Comic Sans MS"/>
                <w:sz w:val="20"/>
                <w:szCs w:val="20"/>
              </w:rPr>
              <w:t>Arrange A</w:t>
            </w:r>
            <w:r w:rsidRPr="00F05775">
              <w:rPr>
                <w:rFonts w:ascii="Comic Sans MS" w:hAnsi="Comic Sans MS"/>
                <w:sz w:val="20"/>
                <w:szCs w:val="20"/>
              </w:rPr>
              <w:t xml:space="preserve">frican dancers’ </w:t>
            </w:r>
            <w:r>
              <w:rPr>
                <w:rFonts w:ascii="Comic Sans MS" w:hAnsi="Comic Sans MS"/>
                <w:sz w:val="20"/>
                <w:szCs w:val="20"/>
              </w:rPr>
              <w:t>workshops for Year 1, 2 and 3.</w:t>
            </w:r>
          </w:p>
          <w:p w14:paraId="12E15432" w14:textId="77777777" w:rsidR="00D7645A" w:rsidRDefault="00D7645A" w:rsidP="00D7645A">
            <w:pPr>
              <w:pStyle w:val="TableParagraph"/>
              <w:rPr>
                <w:rFonts w:ascii="Comic Sans MS" w:hAnsi="Comic Sans MS"/>
                <w:sz w:val="20"/>
                <w:szCs w:val="20"/>
              </w:rPr>
            </w:pPr>
          </w:p>
          <w:p w14:paraId="4D53A7DC" w14:textId="77777777" w:rsidR="00D7645A" w:rsidRDefault="00D7645A" w:rsidP="00D7645A">
            <w:pPr>
              <w:pStyle w:val="TableParagraph"/>
              <w:rPr>
                <w:rFonts w:ascii="Comic Sans MS" w:hAnsi="Comic Sans MS"/>
                <w:sz w:val="20"/>
                <w:szCs w:val="20"/>
              </w:rPr>
            </w:pPr>
          </w:p>
          <w:p w14:paraId="58558774" w14:textId="77777777" w:rsidR="00D7645A" w:rsidRDefault="00D7645A" w:rsidP="00D7645A">
            <w:pPr>
              <w:pStyle w:val="TableParagraph"/>
              <w:rPr>
                <w:rFonts w:ascii="Comic Sans MS" w:hAnsi="Comic Sans MS"/>
                <w:sz w:val="20"/>
                <w:szCs w:val="20"/>
              </w:rPr>
            </w:pPr>
          </w:p>
          <w:p w14:paraId="2B1AF8D9" w14:textId="77777777" w:rsidR="00D7645A" w:rsidRDefault="00D7645A" w:rsidP="00D7645A">
            <w:pPr>
              <w:pStyle w:val="TableParagraph"/>
              <w:rPr>
                <w:rFonts w:ascii="Comic Sans MS" w:hAnsi="Comic Sans MS"/>
                <w:sz w:val="20"/>
                <w:szCs w:val="20"/>
              </w:rPr>
            </w:pPr>
          </w:p>
          <w:p w14:paraId="527C379E" w14:textId="77777777" w:rsidR="00D7645A" w:rsidRDefault="00D7645A" w:rsidP="00D7645A">
            <w:pPr>
              <w:pStyle w:val="TableParagraph"/>
              <w:numPr>
                <w:ilvl w:val="0"/>
                <w:numId w:val="2"/>
              </w:numPr>
              <w:rPr>
                <w:rFonts w:ascii="Comic Sans MS" w:hAnsi="Comic Sans MS"/>
                <w:sz w:val="20"/>
                <w:szCs w:val="20"/>
              </w:rPr>
            </w:pPr>
            <w:r>
              <w:rPr>
                <w:rFonts w:ascii="Comic Sans MS" w:hAnsi="Comic Sans MS"/>
                <w:sz w:val="20"/>
                <w:szCs w:val="20"/>
              </w:rPr>
              <w:t xml:space="preserve">Arrange Maypole </w:t>
            </w:r>
            <w:r w:rsidRPr="00F05775">
              <w:rPr>
                <w:rFonts w:ascii="Comic Sans MS" w:hAnsi="Comic Sans MS"/>
                <w:sz w:val="20"/>
                <w:szCs w:val="20"/>
              </w:rPr>
              <w:t xml:space="preserve">dancers’ </w:t>
            </w:r>
            <w:r>
              <w:rPr>
                <w:rFonts w:ascii="Comic Sans MS" w:hAnsi="Comic Sans MS"/>
                <w:sz w:val="20"/>
                <w:szCs w:val="20"/>
              </w:rPr>
              <w:t>workshops for Years 2,3 and 4</w:t>
            </w:r>
          </w:p>
          <w:p w14:paraId="670B12DC" w14:textId="77777777" w:rsidR="00D7645A" w:rsidRDefault="00D7645A" w:rsidP="00D7645A">
            <w:pPr>
              <w:pStyle w:val="TableParagraph"/>
              <w:rPr>
                <w:rFonts w:ascii="Comic Sans MS" w:hAnsi="Comic Sans MS"/>
                <w:sz w:val="20"/>
                <w:szCs w:val="20"/>
              </w:rPr>
            </w:pPr>
          </w:p>
          <w:p w14:paraId="4F22B337" w14:textId="752E8DA9" w:rsidR="00D7645A" w:rsidRDefault="00D7645A" w:rsidP="00D7645A">
            <w:pPr>
              <w:pStyle w:val="TableParagraph"/>
              <w:rPr>
                <w:rFonts w:ascii="Comic Sans MS" w:hAnsi="Comic Sans MS"/>
                <w:sz w:val="20"/>
                <w:szCs w:val="20"/>
              </w:rPr>
            </w:pPr>
          </w:p>
          <w:p w14:paraId="54AF89A7" w14:textId="0487B92B" w:rsidR="00D7645A" w:rsidRDefault="00D7645A" w:rsidP="00D7645A">
            <w:pPr>
              <w:pStyle w:val="TableParagraph"/>
              <w:rPr>
                <w:rFonts w:ascii="Comic Sans MS" w:hAnsi="Comic Sans MS"/>
                <w:sz w:val="20"/>
                <w:szCs w:val="20"/>
              </w:rPr>
            </w:pPr>
          </w:p>
          <w:p w14:paraId="65D75DEB" w14:textId="77777777" w:rsidR="00D7645A" w:rsidRDefault="00D7645A" w:rsidP="00D7645A">
            <w:pPr>
              <w:pStyle w:val="TableParagraph"/>
              <w:rPr>
                <w:rFonts w:ascii="Comic Sans MS" w:hAnsi="Comic Sans MS"/>
                <w:sz w:val="20"/>
                <w:szCs w:val="20"/>
              </w:rPr>
            </w:pPr>
          </w:p>
          <w:p w14:paraId="53581372" w14:textId="102206AA" w:rsidR="00D7645A" w:rsidRPr="007C26F2" w:rsidRDefault="007C26F2" w:rsidP="00D7645A">
            <w:pPr>
              <w:pStyle w:val="TableParagraph"/>
              <w:numPr>
                <w:ilvl w:val="0"/>
                <w:numId w:val="2"/>
              </w:numPr>
              <w:rPr>
                <w:rFonts w:ascii="Comic Sans MS" w:hAnsi="Comic Sans MS"/>
                <w:sz w:val="20"/>
                <w:szCs w:val="20"/>
              </w:rPr>
            </w:pPr>
            <w:r w:rsidRPr="007C26F2">
              <w:rPr>
                <w:rFonts w:ascii="Comic Sans MS" w:hAnsi="Comic Sans MS"/>
                <w:color w:val="000000" w:themeColor="text1"/>
                <w:sz w:val="20"/>
                <w:szCs w:val="20"/>
              </w:rPr>
              <w:t xml:space="preserve">Use </w:t>
            </w:r>
            <w:r w:rsidRPr="007C26F2">
              <w:rPr>
                <w:rFonts w:ascii="Comic Sans MS" w:hAnsi="Comic Sans MS"/>
                <w:bCs/>
                <w:color w:val="000000" w:themeColor="text1"/>
                <w:sz w:val="20"/>
                <w:szCs w:val="20"/>
                <w:shd w:val="clear" w:color="auto" w:fill="FFFFFF"/>
              </w:rPr>
              <w:t xml:space="preserve">King Edward VI </w:t>
            </w:r>
            <w:r>
              <w:rPr>
                <w:rFonts w:ascii="Comic Sans MS" w:hAnsi="Comic Sans MS"/>
                <w:bCs/>
                <w:color w:val="000000" w:themeColor="text1"/>
                <w:sz w:val="20"/>
                <w:szCs w:val="20"/>
                <w:shd w:val="clear" w:color="auto" w:fill="FFFFFF"/>
              </w:rPr>
              <w:t xml:space="preserve"> facilities/ field  to organise </w:t>
            </w:r>
            <w:r w:rsidR="00D7645A" w:rsidRPr="007C26F2">
              <w:rPr>
                <w:rFonts w:ascii="Comic Sans MS" w:hAnsi="Comic Sans MS"/>
                <w:color w:val="000000" w:themeColor="text1"/>
                <w:sz w:val="20"/>
                <w:szCs w:val="20"/>
              </w:rPr>
              <w:t>whole school sports day to develop physical activity and increase parents’ engagement so that parents do more physical sports at home</w:t>
            </w:r>
          </w:p>
        </w:tc>
        <w:tc>
          <w:tcPr>
            <w:tcW w:w="1701" w:type="dxa"/>
          </w:tcPr>
          <w:p w14:paraId="2FEC99C7" w14:textId="6934C9E3" w:rsidR="00D7645A" w:rsidRDefault="00FE475A" w:rsidP="00D7645A">
            <w:pPr>
              <w:pStyle w:val="TableParagraph"/>
              <w:ind w:left="0"/>
              <w:rPr>
                <w:rFonts w:ascii="Comic Sans MS" w:hAnsi="Comic Sans MS"/>
                <w:sz w:val="24"/>
              </w:rPr>
            </w:pPr>
            <w:r>
              <w:rPr>
                <w:rFonts w:ascii="Comic Sans MS" w:hAnsi="Comic Sans MS"/>
                <w:sz w:val="24"/>
              </w:rPr>
              <w:t>£550</w:t>
            </w:r>
          </w:p>
          <w:p w14:paraId="20654A23" w14:textId="68D9D5B0" w:rsidR="00D7645A" w:rsidRDefault="00D7645A" w:rsidP="00D7645A">
            <w:pPr>
              <w:pStyle w:val="TableParagraph"/>
              <w:ind w:left="0"/>
              <w:rPr>
                <w:rFonts w:ascii="Comic Sans MS" w:hAnsi="Comic Sans MS"/>
                <w:sz w:val="24"/>
              </w:rPr>
            </w:pPr>
          </w:p>
          <w:p w14:paraId="07E7AAE4" w14:textId="5D939A29" w:rsidR="00D7645A" w:rsidRDefault="00D7645A" w:rsidP="00D7645A">
            <w:pPr>
              <w:pStyle w:val="TableParagraph"/>
              <w:ind w:left="0"/>
              <w:rPr>
                <w:rFonts w:ascii="Comic Sans MS" w:hAnsi="Comic Sans MS"/>
                <w:sz w:val="24"/>
              </w:rPr>
            </w:pPr>
          </w:p>
          <w:p w14:paraId="028DEC9E" w14:textId="19BB1516" w:rsidR="00D7645A" w:rsidRDefault="00D7645A" w:rsidP="00D7645A">
            <w:pPr>
              <w:pStyle w:val="TableParagraph"/>
              <w:ind w:left="0"/>
              <w:rPr>
                <w:rFonts w:ascii="Comic Sans MS" w:hAnsi="Comic Sans MS"/>
                <w:sz w:val="24"/>
              </w:rPr>
            </w:pPr>
          </w:p>
          <w:p w14:paraId="39249C80" w14:textId="4C94AB1F" w:rsidR="00D7645A" w:rsidRDefault="00D7645A" w:rsidP="00D7645A">
            <w:pPr>
              <w:pStyle w:val="TableParagraph"/>
              <w:ind w:left="0"/>
              <w:rPr>
                <w:rFonts w:ascii="Comic Sans MS" w:hAnsi="Comic Sans MS"/>
                <w:sz w:val="24"/>
              </w:rPr>
            </w:pPr>
          </w:p>
          <w:p w14:paraId="7E75AF2E" w14:textId="2CD714D8" w:rsidR="00D7645A" w:rsidRDefault="00FE475A" w:rsidP="00D7645A">
            <w:pPr>
              <w:pStyle w:val="TableParagraph"/>
              <w:ind w:left="0"/>
              <w:rPr>
                <w:rFonts w:ascii="Comic Sans MS" w:hAnsi="Comic Sans MS"/>
                <w:sz w:val="24"/>
              </w:rPr>
            </w:pPr>
            <w:r>
              <w:rPr>
                <w:rFonts w:ascii="Comic Sans MS" w:hAnsi="Comic Sans MS"/>
                <w:sz w:val="24"/>
              </w:rPr>
              <w:t>£550</w:t>
            </w:r>
          </w:p>
          <w:p w14:paraId="2EDCE519" w14:textId="275B70F1" w:rsidR="00D7645A" w:rsidRDefault="00D7645A" w:rsidP="00D7645A">
            <w:pPr>
              <w:pStyle w:val="TableParagraph"/>
              <w:ind w:left="0"/>
              <w:rPr>
                <w:rFonts w:ascii="Comic Sans MS" w:hAnsi="Comic Sans MS"/>
                <w:sz w:val="20"/>
                <w:szCs w:val="20"/>
              </w:rPr>
            </w:pPr>
          </w:p>
          <w:p w14:paraId="79D65737" w14:textId="77777777" w:rsidR="00D7645A" w:rsidRDefault="00D7645A" w:rsidP="00D7645A">
            <w:pPr>
              <w:pStyle w:val="TableParagraph"/>
              <w:ind w:left="0"/>
              <w:rPr>
                <w:rFonts w:ascii="Comic Sans MS" w:hAnsi="Comic Sans MS"/>
                <w:sz w:val="20"/>
                <w:szCs w:val="20"/>
              </w:rPr>
            </w:pPr>
          </w:p>
          <w:p w14:paraId="415E0359" w14:textId="77777777" w:rsidR="00D7645A" w:rsidRDefault="00D7645A" w:rsidP="00D7645A">
            <w:pPr>
              <w:pStyle w:val="TableParagraph"/>
              <w:ind w:left="0"/>
              <w:jc w:val="center"/>
              <w:rPr>
                <w:rFonts w:ascii="Comic Sans MS" w:hAnsi="Comic Sans MS"/>
                <w:sz w:val="20"/>
                <w:szCs w:val="20"/>
              </w:rPr>
            </w:pPr>
          </w:p>
          <w:p w14:paraId="4BF274DC" w14:textId="77777777" w:rsidR="00D7645A" w:rsidRDefault="00D7645A" w:rsidP="00D7645A">
            <w:pPr>
              <w:pStyle w:val="TableParagraph"/>
              <w:ind w:left="0"/>
              <w:jc w:val="center"/>
              <w:rPr>
                <w:rFonts w:ascii="Comic Sans MS" w:hAnsi="Comic Sans MS"/>
                <w:sz w:val="20"/>
                <w:szCs w:val="20"/>
              </w:rPr>
            </w:pPr>
          </w:p>
          <w:p w14:paraId="7351FCF8" w14:textId="77777777" w:rsidR="00D7645A" w:rsidRDefault="00D7645A" w:rsidP="00D7645A">
            <w:pPr>
              <w:pStyle w:val="TableParagraph"/>
              <w:ind w:left="0"/>
              <w:jc w:val="center"/>
              <w:rPr>
                <w:rFonts w:ascii="Comic Sans MS" w:hAnsi="Comic Sans MS"/>
                <w:sz w:val="20"/>
                <w:szCs w:val="20"/>
              </w:rPr>
            </w:pPr>
          </w:p>
          <w:p w14:paraId="020A1530" w14:textId="03CE7FA3" w:rsidR="00D7645A" w:rsidRDefault="00D7645A" w:rsidP="00D7645A">
            <w:pPr>
              <w:pStyle w:val="TableParagraph"/>
              <w:ind w:left="0"/>
              <w:rPr>
                <w:rFonts w:ascii="Comic Sans MS" w:hAnsi="Comic Sans MS"/>
                <w:sz w:val="20"/>
                <w:szCs w:val="20"/>
              </w:rPr>
            </w:pPr>
          </w:p>
          <w:p w14:paraId="24033083" w14:textId="2968D015" w:rsidR="00D7645A" w:rsidRDefault="00D7645A" w:rsidP="00D7645A">
            <w:pPr>
              <w:pStyle w:val="TableParagraph"/>
              <w:ind w:left="0"/>
              <w:rPr>
                <w:rFonts w:ascii="Comic Sans MS" w:hAnsi="Comic Sans MS"/>
                <w:sz w:val="20"/>
                <w:szCs w:val="20"/>
              </w:rPr>
            </w:pPr>
          </w:p>
          <w:p w14:paraId="08C4AB23" w14:textId="31D2F102" w:rsidR="00D7645A" w:rsidRDefault="00D7645A" w:rsidP="00D7645A">
            <w:pPr>
              <w:pStyle w:val="TableParagraph"/>
              <w:ind w:left="0"/>
              <w:rPr>
                <w:rFonts w:ascii="Comic Sans MS" w:hAnsi="Comic Sans MS"/>
                <w:sz w:val="20"/>
                <w:szCs w:val="20"/>
              </w:rPr>
            </w:pPr>
          </w:p>
          <w:p w14:paraId="41DE311D" w14:textId="53BF8654" w:rsidR="00D7645A" w:rsidRPr="00617B2C" w:rsidRDefault="00452429" w:rsidP="00D7645A">
            <w:pPr>
              <w:pStyle w:val="TableParagraph"/>
              <w:ind w:left="0"/>
              <w:rPr>
                <w:rFonts w:ascii="Comic Sans MS" w:hAnsi="Comic Sans MS"/>
                <w:sz w:val="24"/>
                <w:szCs w:val="20"/>
              </w:rPr>
            </w:pPr>
            <w:r w:rsidRPr="00617B2C">
              <w:rPr>
                <w:rFonts w:ascii="Comic Sans MS" w:hAnsi="Comic Sans MS"/>
                <w:sz w:val="24"/>
                <w:szCs w:val="20"/>
              </w:rPr>
              <w:t>£150</w:t>
            </w:r>
          </w:p>
          <w:p w14:paraId="74EEE2D7" w14:textId="6EDF1948" w:rsidR="00D7645A" w:rsidRPr="00F557F1" w:rsidRDefault="00D7645A" w:rsidP="00D7645A">
            <w:pPr>
              <w:pStyle w:val="TableParagraph"/>
              <w:ind w:left="0"/>
              <w:rPr>
                <w:rFonts w:ascii="Comic Sans MS" w:hAnsi="Comic Sans MS"/>
                <w:sz w:val="24"/>
                <w:szCs w:val="24"/>
              </w:rPr>
            </w:pPr>
          </w:p>
        </w:tc>
        <w:tc>
          <w:tcPr>
            <w:tcW w:w="2941" w:type="dxa"/>
          </w:tcPr>
          <w:p w14:paraId="0DA1D3C5" w14:textId="77777777" w:rsidR="001205E8" w:rsidRDefault="001205E8" w:rsidP="00D7645A">
            <w:pPr>
              <w:pStyle w:val="TableParagraph"/>
              <w:ind w:left="0"/>
              <w:rPr>
                <w:rFonts w:ascii="Comic Sans MS" w:hAnsi="Comic Sans MS"/>
                <w:sz w:val="20"/>
                <w:szCs w:val="20"/>
              </w:rPr>
            </w:pPr>
          </w:p>
          <w:p w14:paraId="59F85D6A" w14:textId="77777777" w:rsidR="001205E8" w:rsidRDefault="001205E8" w:rsidP="00D7645A">
            <w:pPr>
              <w:pStyle w:val="TableParagraph"/>
              <w:ind w:left="0"/>
              <w:rPr>
                <w:rFonts w:ascii="Comic Sans MS" w:hAnsi="Comic Sans MS"/>
                <w:sz w:val="20"/>
                <w:szCs w:val="20"/>
              </w:rPr>
            </w:pPr>
          </w:p>
          <w:p w14:paraId="1D27CCFB" w14:textId="77777777" w:rsidR="001205E8" w:rsidRDefault="001205E8" w:rsidP="00D7645A">
            <w:pPr>
              <w:pStyle w:val="TableParagraph"/>
              <w:ind w:left="0"/>
              <w:rPr>
                <w:rFonts w:ascii="Comic Sans MS" w:hAnsi="Comic Sans MS"/>
                <w:sz w:val="20"/>
                <w:szCs w:val="20"/>
              </w:rPr>
            </w:pPr>
          </w:p>
          <w:p w14:paraId="6E258131" w14:textId="767D5034" w:rsidR="001205E8" w:rsidRDefault="001205E8" w:rsidP="00D7645A">
            <w:pPr>
              <w:pStyle w:val="TableParagraph"/>
              <w:ind w:left="0"/>
              <w:rPr>
                <w:rFonts w:ascii="Comic Sans MS" w:hAnsi="Comic Sans MS"/>
                <w:sz w:val="20"/>
                <w:szCs w:val="20"/>
              </w:rPr>
            </w:pPr>
          </w:p>
          <w:p w14:paraId="0B813790" w14:textId="0466728B" w:rsidR="001205E8" w:rsidRPr="004E3E80" w:rsidRDefault="001205E8" w:rsidP="00D7645A">
            <w:pPr>
              <w:pStyle w:val="TableParagraph"/>
              <w:ind w:left="0"/>
              <w:rPr>
                <w:rFonts w:ascii="Comic Sans MS" w:hAnsi="Comic Sans MS"/>
                <w:sz w:val="20"/>
                <w:szCs w:val="20"/>
              </w:rPr>
            </w:pPr>
          </w:p>
        </w:tc>
        <w:tc>
          <w:tcPr>
            <w:tcW w:w="3628" w:type="dxa"/>
          </w:tcPr>
          <w:p w14:paraId="03E794AE" w14:textId="5C3663BA" w:rsidR="00410530" w:rsidRPr="00A429D1" w:rsidRDefault="003903EF" w:rsidP="00D7645A">
            <w:pPr>
              <w:pStyle w:val="TableParagraph"/>
              <w:ind w:left="0"/>
              <w:rPr>
                <w:rFonts w:ascii="Comic Sans MS" w:hAnsi="Comic Sans MS"/>
                <w:sz w:val="20"/>
                <w:szCs w:val="20"/>
              </w:rPr>
            </w:pPr>
            <w:r>
              <w:rPr>
                <w:rFonts w:ascii="Comic Sans MS" w:hAnsi="Comic Sans MS"/>
                <w:sz w:val="20"/>
                <w:szCs w:val="20"/>
              </w:rPr>
              <w:t xml:space="preserve"> </w:t>
            </w:r>
          </w:p>
        </w:tc>
      </w:tr>
    </w:tbl>
    <w:p w14:paraId="2EB8539C" w14:textId="77777777" w:rsidR="00705079" w:rsidRDefault="00705079">
      <w:pPr>
        <w:rPr>
          <w:rFonts w:ascii="Times New Roman"/>
          <w:sz w:val="24"/>
        </w:rPr>
        <w:sectPr w:rsidR="00705079">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806"/>
        <w:gridCol w:w="93"/>
        <w:gridCol w:w="3451"/>
        <w:gridCol w:w="1681"/>
        <w:gridCol w:w="3405"/>
        <w:gridCol w:w="3076"/>
      </w:tblGrid>
      <w:tr w:rsidR="00705079" w14:paraId="59015862" w14:textId="77777777" w:rsidTr="00F71304">
        <w:trPr>
          <w:trHeight w:val="383"/>
        </w:trPr>
        <w:tc>
          <w:tcPr>
            <w:tcW w:w="12436" w:type="dxa"/>
            <w:gridSpan w:val="5"/>
            <w:vMerge w:val="restart"/>
          </w:tcPr>
          <w:p w14:paraId="706C610F" w14:textId="77777777" w:rsidR="00705079" w:rsidRDefault="00C84880">
            <w:pPr>
              <w:pStyle w:val="TableParagraph"/>
              <w:spacing w:line="257" w:lineRule="exact"/>
              <w:rPr>
                <w:sz w:val="24"/>
              </w:rPr>
            </w:pPr>
            <w:r w:rsidRPr="00384A3A">
              <w:rPr>
                <w:b/>
                <w:color w:val="339933"/>
                <w:sz w:val="24"/>
              </w:rPr>
              <w:lastRenderedPageBreak/>
              <w:t xml:space="preserve">Key indicator 3: </w:t>
            </w:r>
            <w:r w:rsidRPr="00384A3A">
              <w:rPr>
                <w:color w:val="339933"/>
                <w:sz w:val="24"/>
              </w:rPr>
              <w:t>Increased confidence, knowledge and skills of all staff in teaching PE and sport</w:t>
            </w:r>
          </w:p>
        </w:tc>
        <w:tc>
          <w:tcPr>
            <w:tcW w:w="3076" w:type="dxa"/>
          </w:tcPr>
          <w:p w14:paraId="08D4710B" w14:textId="77777777" w:rsidR="00705079" w:rsidRDefault="00C84880">
            <w:pPr>
              <w:pStyle w:val="TableParagraph"/>
              <w:spacing w:line="257" w:lineRule="exact"/>
              <w:rPr>
                <w:sz w:val="24"/>
              </w:rPr>
            </w:pPr>
            <w:r>
              <w:rPr>
                <w:color w:val="231F20"/>
                <w:sz w:val="24"/>
              </w:rPr>
              <w:t>Percentage of total allocation:</w:t>
            </w:r>
          </w:p>
        </w:tc>
      </w:tr>
      <w:tr w:rsidR="00705079" w14:paraId="60F2DDD7" w14:textId="77777777" w:rsidTr="00F71304">
        <w:trPr>
          <w:trHeight w:val="291"/>
        </w:trPr>
        <w:tc>
          <w:tcPr>
            <w:tcW w:w="12436" w:type="dxa"/>
            <w:gridSpan w:val="5"/>
            <w:vMerge/>
            <w:tcBorders>
              <w:top w:val="nil"/>
            </w:tcBorders>
          </w:tcPr>
          <w:p w14:paraId="23A899F2" w14:textId="77777777" w:rsidR="00705079" w:rsidRDefault="00705079">
            <w:pPr>
              <w:rPr>
                <w:sz w:val="2"/>
                <w:szCs w:val="2"/>
              </w:rPr>
            </w:pPr>
          </w:p>
        </w:tc>
        <w:tc>
          <w:tcPr>
            <w:tcW w:w="3076" w:type="dxa"/>
          </w:tcPr>
          <w:p w14:paraId="16269370" w14:textId="77777777" w:rsidR="00705079" w:rsidRDefault="00C84880">
            <w:pPr>
              <w:pStyle w:val="TableParagraph"/>
              <w:spacing w:line="257" w:lineRule="exact"/>
              <w:ind w:left="20"/>
              <w:jc w:val="center"/>
              <w:rPr>
                <w:sz w:val="24"/>
              </w:rPr>
            </w:pPr>
            <w:r>
              <w:rPr>
                <w:color w:val="231F20"/>
                <w:sz w:val="24"/>
              </w:rPr>
              <w:t>%</w:t>
            </w:r>
          </w:p>
        </w:tc>
      </w:tr>
      <w:tr w:rsidR="00705079" w14:paraId="7C9D2739" w14:textId="77777777" w:rsidTr="00BE563A">
        <w:trPr>
          <w:trHeight w:val="594"/>
        </w:trPr>
        <w:tc>
          <w:tcPr>
            <w:tcW w:w="3806" w:type="dxa"/>
          </w:tcPr>
          <w:p w14:paraId="60357D1C" w14:textId="77777777" w:rsidR="00705079" w:rsidRDefault="00C84880">
            <w:pPr>
              <w:pStyle w:val="TableParagraph"/>
              <w:spacing w:line="255" w:lineRule="exact"/>
              <w:rPr>
                <w:sz w:val="24"/>
              </w:rPr>
            </w:pPr>
            <w:r>
              <w:rPr>
                <w:color w:val="231F20"/>
                <w:sz w:val="24"/>
              </w:rPr>
              <w:t>School focus with clarity on intended</w:t>
            </w:r>
          </w:p>
          <w:p w14:paraId="7F0D8C9C" w14:textId="77777777" w:rsidR="00705079" w:rsidRDefault="00C84880">
            <w:pPr>
              <w:pStyle w:val="TableParagraph"/>
              <w:spacing w:line="290" w:lineRule="exact"/>
              <w:rPr>
                <w:sz w:val="24"/>
              </w:rPr>
            </w:pPr>
            <w:r>
              <w:rPr>
                <w:b/>
                <w:color w:val="231F20"/>
                <w:sz w:val="24"/>
              </w:rPr>
              <w:t>impact on pupils</w:t>
            </w:r>
            <w:r>
              <w:rPr>
                <w:color w:val="231F20"/>
                <w:sz w:val="24"/>
              </w:rPr>
              <w:t>:</w:t>
            </w:r>
          </w:p>
        </w:tc>
        <w:tc>
          <w:tcPr>
            <w:tcW w:w="3544" w:type="dxa"/>
            <w:gridSpan w:val="2"/>
          </w:tcPr>
          <w:p w14:paraId="45D83D06" w14:textId="77777777" w:rsidR="00705079" w:rsidRDefault="00C84880">
            <w:pPr>
              <w:pStyle w:val="TableParagraph"/>
              <w:spacing w:line="257" w:lineRule="exact"/>
              <w:rPr>
                <w:sz w:val="24"/>
              </w:rPr>
            </w:pPr>
            <w:r>
              <w:rPr>
                <w:color w:val="231F20"/>
                <w:sz w:val="24"/>
              </w:rPr>
              <w:t>Actions to achieve:</w:t>
            </w:r>
          </w:p>
        </w:tc>
        <w:tc>
          <w:tcPr>
            <w:tcW w:w="1681" w:type="dxa"/>
          </w:tcPr>
          <w:p w14:paraId="13A9EEDE" w14:textId="77777777" w:rsidR="00705079" w:rsidRDefault="00C84880">
            <w:pPr>
              <w:pStyle w:val="TableParagraph"/>
              <w:spacing w:line="255" w:lineRule="exact"/>
              <w:rPr>
                <w:sz w:val="24"/>
              </w:rPr>
            </w:pPr>
            <w:r>
              <w:rPr>
                <w:color w:val="231F20"/>
                <w:sz w:val="24"/>
              </w:rPr>
              <w:t>Funding</w:t>
            </w:r>
          </w:p>
          <w:p w14:paraId="793D6C66" w14:textId="77777777" w:rsidR="00705079" w:rsidRDefault="00C84880">
            <w:pPr>
              <w:pStyle w:val="TableParagraph"/>
              <w:spacing w:line="290" w:lineRule="exact"/>
              <w:rPr>
                <w:sz w:val="24"/>
              </w:rPr>
            </w:pPr>
            <w:r>
              <w:rPr>
                <w:color w:val="231F20"/>
                <w:sz w:val="24"/>
              </w:rPr>
              <w:t>allocated:</w:t>
            </w:r>
          </w:p>
        </w:tc>
        <w:tc>
          <w:tcPr>
            <w:tcW w:w="3405" w:type="dxa"/>
          </w:tcPr>
          <w:p w14:paraId="44747645" w14:textId="77777777" w:rsidR="00705079" w:rsidRDefault="00C84880">
            <w:pPr>
              <w:pStyle w:val="TableParagraph"/>
              <w:spacing w:line="257" w:lineRule="exact"/>
              <w:rPr>
                <w:sz w:val="24"/>
              </w:rPr>
            </w:pPr>
            <w:r>
              <w:rPr>
                <w:color w:val="231F20"/>
                <w:sz w:val="24"/>
              </w:rPr>
              <w:t>Evidence and impact:</w:t>
            </w:r>
          </w:p>
        </w:tc>
        <w:tc>
          <w:tcPr>
            <w:tcW w:w="3076" w:type="dxa"/>
          </w:tcPr>
          <w:p w14:paraId="42EA2097" w14:textId="77777777" w:rsidR="00705079" w:rsidRDefault="00C84880">
            <w:pPr>
              <w:pStyle w:val="TableParagraph"/>
              <w:spacing w:line="255" w:lineRule="exact"/>
              <w:rPr>
                <w:sz w:val="24"/>
              </w:rPr>
            </w:pPr>
            <w:r>
              <w:rPr>
                <w:color w:val="231F20"/>
                <w:sz w:val="24"/>
              </w:rPr>
              <w:t>Sustainability and suggested</w:t>
            </w:r>
          </w:p>
          <w:p w14:paraId="2AF10D6F" w14:textId="77777777" w:rsidR="00705079" w:rsidRDefault="00C84880">
            <w:pPr>
              <w:pStyle w:val="TableParagraph"/>
              <w:spacing w:line="290" w:lineRule="exact"/>
              <w:rPr>
                <w:sz w:val="24"/>
              </w:rPr>
            </w:pPr>
            <w:r>
              <w:rPr>
                <w:color w:val="231F20"/>
                <w:sz w:val="24"/>
              </w:rPr>
              <w:t>next steps:</w:t>
            </w:r>
          </w:p>
        </w:tc>
      </w:tr>
      <w:tr w:rsidR="00705079" w14:paraId="32E44F20" w14:textId="77777777" w:rsidTr="00F50C45">
        <w:trPr>
          <w:trHeight w:val="5875"/>
        </w:trPr>
        <w:tc>
          <w:tcPr>
            <w:tcW w:w="3806" w:type="dxa"/>
          </w:tcPr>
          <w:p w14:paraId="502AF169" w14:textId="4B8DED76" w:rsidR="00290FCC" w:rsidRPr="00290FCC" w:rsidRDefault="007C26F2" w:rsidP="00290FCC">
            <w:pPr>
              <w:pStyle w:val="TableParagraph"/>
              <w:numPr>
                <w:ilvl w:val="0"/>
                <w:numId w:val="2"/>
              </w:numPr>
              <w:rPr>
                <w:rFonts w:ascii="Comic Sans MS" w:hAnsi="Comic Sans MS"/>
                <w:sz w:val="24"/>
              </w:rPr>
            </w:pPr>
            <w:r w:rsidRPr="007C26F2">
              <w:rPr>
                <w:rFonts w:ascii="Comic Sans MS" w:hAnsi="Comic Sans MS"/>
                <w:color w:val="000000" w:themeColor="text1"/>
                <w:sz w:val="20"/>
                <w:szCs w:val="14"/>
              </w:rPr>
              <w:t>P.E lead</w:t>
            </w:r>
            <w:r>
              <w:rPr>
                <w:rFonts w:ascii="Comic Sans MS" w:hAnsi="Comic Sans MS"/>
                <w:color w:val="000000" w:themeColor="text1"/>
                <w:sz w:val="20"/>
                <w:szCs w:val="14"/>
              </w:rPr>
              <w:t xml:space="preserve"> practitioner to identify</w:t>
            </w:r>
            <w:r w:rsidR="00FD1498">
              <w:rPr>
                <w:rFonts w:ascii="Comic Sans MS" w:hAnsi="Comic Sans MS"/>
                <w:color w:val="000000" w:themeColor="text1"/>
                <w:sz w:val="20"/>
                <w:szCs w:val="14"/>
              </w:rPr>
              <w:t xml:space="preserve"> areas of development </w:t>
            </w:r>
            <w:r>
              <w:rPr>
                <w:rFonts w:ascii="Comic Sans MS" w:hAnsi="Comic Sans MS"/>
                <w:color w:val="000000" w:themeColor="text1"/>
                <w:sz w:val="20"/>
                <w:szCs w:val="14"/>
              </w:rPr>
              <w:t xml:space="preserve">for all teachers across school to ensure teachers are more confident at delivering </w:t>
            </w:r>
            <w:r w:rsidR="00FD1498">
              <w:rPr>
                <w:rFonts w:ascii="Comic Sans MS" w:hAnsi="Comic Sans MS"/>
                <w:color w:val="000000" w:themeColor="text1"/>
                <w:sz w:val="20"/>
                <w:szCs w:val="14"/>
              </w:rPr>
              <w:t xml:space="preserve"> specific P.E units and how to move learners on.  </w:t>
            </w:r>
          </w:p>
          <w:p w14:paraId="1EDBAF7F" w14:textId="6CE856A1" w:rsidR="00290FCC" w:rsidRDefault="00290FCC" w:rsidP="00290FCC">
            <w:pPr>
              <w:pStyle w:val="TableParagraph"/>
              <w:rPr>
                <w:rFonts w:ascii="Comic Sans MS" w:hAnsi="Comic Sans MS"/>
                <w:sz w:val="24"/>
              </w:rPr>
            </w:pPr>
          </w:p>
          <w:p w14:paraId="285040DF" w14:textId="29D57185" w:rsidR="00290FCC" w:rsidRDefault="00290FCC" w:rsidP="00290FCC">
            <w:pPr>
              <w:pStyle w:val="TableParagraph"/>
              <w:rPr>
                <w:rFonts w:ascii="Comic Sans MS" w:hAnsi="Comic Sans MS"/>
                <w:sz w:val="24"/>
              </w:rPr>
            </w:pPr>
          </w:p>
          <w:p w14:paraId="7C70D23B" w14:textId="0F3E1640" w:rsidR="00290FCC" w:rsidRDefault="00290FCC" w:rsidP="00290FCC">
            <w:pPr>
              <w:pStyle w:val="TableParagraph"/>
              <w:rPr>
                <w:rFonts w:ascii="Comic Sans MS" w:hAnsi="Comic Sans MS"/>
                <w:sz w:val="24"/>
              </w:rPr>
            </w:pPr>
          </w:p>
          <w:p w14:paraId="5BE84F9E" w14:textId="7A434D57" w:rsidR="00290FCC" w:rsidRDefault="00290FCC" w:rsidP="00290FCC">
            <w:pPr>
              <w:pStyle w:val="TableParagraph"/>
              <w:rPr>
                <w:rFonts w:ascii="Comic Sans MS" w:hAnsi="Comic Sans MS"/>
                <w:sz w:val="24"/>
              </w:rPr>
            </w:pPr>
          </w:p>
          <w:p w14:paraId="08C0C82A" w14:textId="147F4A53" w:rsidR="00290FCC" w:rsidRDefault="00290FCC" w:rsidP="00F50C45">
            <w:pPr>
              <w:pStyle w:val="TableParagraph"/>
              <w:ind w:left="0"/>
              <w:rPr>
                <w:rFonts w:ascii="Comic Sans MS" w:hAnsi="Comic Sans MS"/>
                <w:sz w:val="24"/>
              </w:rPr>
            </w:pPr>
          </w:p>
          <w:p w14:paraId="72531B0E" w14:textId="353B56A4" w:rsidR="00F50C45" w:rsidRDefault="00F50C45" w:rsidP="00F50C45">
            <w:pPr>
              <w:pStyle w:val="TableParagraph"/>
              <w:ind w:left="0"/>
              <w:rPr>
                <w:rFonts w:ascii="Comic Sans MS" w:hAnsi="Comic Sans MS"/>
                <w:sz w:val="24"/>
              </w:rPr>
            </w:pPr>
          </w:p>
          <w:p w14:paraId="40779F94" w14:textId="4831CDFA" w:rsidR="00F50C45" w:rsidRDefault="00F50C45" w:rsidP="00F50C45">
            <w:pPr>
              <w:pStyle w:val="TableParagraph"/>
              <w:ind w:left="0"/>
              <w:rPr>
                <w:rFonts w:ascii="Comic Sans MS" w:hAnsi="Comic Sans MS"/>
                <w:sz w:val="24"/>
              </w:rPr>
            </w:pPr>
          </w:p>
          <w:p w14:paraId="39B7C829" w14:textId="77777777" w:rsidR="00F50C45" w:rsidRDefault="00F50C45" w:rsidP="00F50C45">
            <w:pPr>
              <w:pStyle w:val="TableParagraph"/>
              <w:ind w:left="0"/>
              <w:rPr>
                <w:rFonts w:ascii="Comic Sans MS" w:hAnsi="Comic Sans MS"/>
                <w:sz w:val="24"/>
              </w:rPr>
            </w:pPr>
          </w:p>
          <w:p w14:paraId="6EF52203" w14:textId="77777777" w:rsidR="00F50C45" w:rsidRDefault="00F50C45" w:rsidP="00F50C45">
            <w:pPr>
              <w:pStyle w:val="TableParagraph"/>
              <w:ind w:left="0"/>
              <w:rPr>
                <w:rFonts w:ascii="Comic Sans MS" w:hAnsi="Comic Sans MS"/>
                <w:sz w:val="24"/>
              </w:rPr>
            </w:pPr>
          </w:p>
          <w:p w14:paraId="1F8C9A2C" w14:textId="18CF2853" w:rsidR="007C26F2" w:rsidRPr="00972654" w:rsidRDefault="00290FCC" w:rsidP="004C00B0">
            <w:pPr>
              <w:pStyle w:val="TableParagraph"/>
              <w:numPr>
                <w:ilvl w:val="0"/>
                <w:numId w:val="2"/>
              </w:numPr>
              <w:rPr>
                <w:rFonts w:ascii="Comic Sans MS" w:hAnsi="Comic Sans MS"/>
                <w:sz w:val="24"/>
              </w:rPr>
            </w:pPr>
            <w:r w:rsidRPr="00972654">
              <w:rPr>
                <w:rFonts w:ascii="Comic Sans MS" w:hAnsi="Comic Sans MS"/>
                <w:sz w:val="20"/>
              </w:rPr>
              <w:t>Whole school CPD</w:t>
            </w:r>
            <w:r w:rsidR="00972654" w:rsidRPr="00972654">
              <w:rPr>
                <w:rFonts w:ascii="Comic Sans MS" w:hAnsi="Comic Sans MS"/>
                <w:sz w:val="20"/>
              </w:rPr>
              <w:t xml:space="preserve"> focusing on invasion games</w:t>
            </w:r>
            <w:r w:rsidR="00972654">
              <w:rPr>
                <w:rFonts w:ascii="Comic Sans MS" w:hAnsi="Comic Sans MS"/>
                <w:sz w:val="20"/>
              </w:rPr>
              <w:t xml:space="preserve"> ensuring lessons delivered are active, personalised and </w:t>
            </w:r>
            <w:r w:rsidR="00041975">
              <w:rPr>
                <w:rFonts w:ascii="Comic Sans MS" w:hAnsi="Comic Sans MS"/>
                <w:sz w:val="20"/>
              </w:rPr>
              <w:t>develop key skills</w:t>
            </w:r>
            <w:r w:rsidR="00972654" w:rsidRPr="00972654">
              <w:rPr>
                <w:rFonts w:ascii="Comic Sans MS" w:hAnsi="Comic Sans MS"/>
                <w:sz w:val="20"/>
              </w:rPr>
              <w:t xml:space="preserve"> </w:t>
            </w:r>
          </w:p>
          <w:p w14:paraId="75CFE687" w14:textId="77777777" w:rsidR="00F011B1" w:rsidRDefault="00F011B1" w:rsidP="00F50C45">
            <w:pPr>
              <w:pStyle w:val="TableParagraph"/>
              <w:ind w:left="0"/>
              <w:rPr>
                <w:rFonts w:ascii="Comic Sans MS" w:hAnsi="Comic Sans MS"/>
                <w:sz w:val="20"/>
              </w:rPr>
            </w:pPr>
          </w:p>
          <w:p w14:paraId="7B928C07" w14:textId="77777777" w:rsidR="00F50C45" w:rsidRDefault="00F50C45" w:rsidP="00F50C45">
            <w:pPr>
              <w:pStyle w:val="TableParagraph"/>
              <w:ind w:left="0"/>
              <w:rPr>
                <w:rFonts w:ascii="Comic Sans MS" w:hAnsi="Comic Sans MS"/>
                <w:sz w:val="20"/>
              </w:rPr>
            </w:pPr>
          </w:p>
          <w:p w14:paraId="2F7224D4" w14:textId="77777777" w:rsidR="00F50C45" w:rsidRDefault="00F50C45" w:rsidP="00F50C45">
            <w:pPr>
              <w:pStyle w:val="TableParagraph"/>
              <w:ind w:left="0"/>
              <w:rPr>
                <w:rFonts w:ascii="Comic Sans MS" w:hAnsi="Comic Sans MS"/>
                <w:sz w:val="20"/>
              </w:rPr>
            </w:pPr>
          </w:p>
          <w:p w14:paraId="79AD7CE0" w14:textId="77777777" w:rsidR="00F50C45" w:rsidRDefault="00F50C45" w:rsidP="00F50C45">
            <w:pPr>
              <w:pStyle w:val="TableParagraph"/>
              <w:ind w:left="0"/>
              <w:rPr>
                <w:rFonts w:ascii="Comic Sans MS" w:hAnsi="Comic Sans MS"/>
                <w:sz w:val="20"/>
              </w:rPr>
            </w:pPr>
          </w:p>
          <w:p w14:paraId="0641E959" w14:textId="77777777" w:rsidR="00F50C45" w:rsidRDefault="00F50C45" w:rsidP="00F50C45">
            <w:pPr>
              <w:pStyle w:val="TableParagraph"/>
              <w:ind w:left="0"/>
              <w:rPr>
                <w:rFonts w:ascii="Comic Sans MS" w:hAnsi="Comic Sans MS"/>
                <w:sz w:val="20"/>
              </w:rPr>
            </w:pPr>
          </w:p>
          <w:p w14:paraId="393DBE12" w14:textId="77777777" w:rsidR="00F50C45" w:rsidRDefault="00F50C45" w:rsidP="00F50C45">
            <w:pPr>
              <w:pStyle w:val="TableParagraph"/>
              <w:ind w:left="0"/>
              <w:rPr>
                <w:rFonts w:ascii="Comic Sans MS" w:hAnsi="Comic Sans MS"/>
                <w:sz w:val="20"/>
              </w:rPr>
            </w:pPr>
          </w:p>
          <w:p w14:paraId="08DEB2AE" w14:textId="77777777" w:rsidR="00F50C45" w:rsidRDefault="00F50C45" w:rsidP="00F50C45">
            <w:pPr>
              <w:pStyle w:val="TableParagraph"/>
              <w:ind w:left="0"/>
              <w:rPr>
                <w:rFonts w:ascii="Comic Sans MS" w:hAnsi="Comic Sans MS"/>
                <w:sz w:val="20"/>
              </w:rPr>
            </w:pPr>
          </w:p>
          <w:p w14:paraId="66FC0C15" w14:textId="77777777" w:rsidR="00F50C45" w:rsidRDefault="00F50C45" w:rsidP="00F50C45">
            <w:pPr>
              <w:pStyle w:val="TableParagraph"/>
              <w:ind w:left="0"/>
              <w:rPr>
                <w:rFonts w:ascii="Comic Sans MS" w:hAnsi="Comic Sans MS"/>
                <w:sz w:val="20"/>
              </w:rPr>
            </w:pPr>
          </w:p>
          <w:p w14:paraId="38808E9D" w14:textId="77777777" w:rsidR="00F50C45" w:rsidRDefault="00F50C45" w:rsidP="00F50C45">
            <w:pPr>
              <w:pStyle w:val="TableParagraph"/>
              <w:ind w:left="0"/>
              <w:rPr>
                <w:rFonts w:ascii="Comic Sans MS" w:hAnsi="Comic Sans MS"/>
                <w:sz w:val="20"/>
              </w:rPr>
            </w:pPr>
          </w:p>
          <w:p w14:paraId="15D23C65" w14:textId="77777777" w:rsidR="00F50C45" w:rsidRDefault="00F50C45" w:rsidP="00F50C45">
            <w:pPr>
              <w:pStyle w:val="TableParagraph"/>
              <w:ind w:left="0"/>
              <w:rPr>
                <w:rFonts w:ascii="Comic Sans MS" w:hAnsi="Comic Sans MS"/>
                <w:sz w:val="20"/>
              </w:rPr>
            </w:pPr>
          </w:p>
          <w:p w14:paraId="069AFC3F" w14:textId="36EBF993" w:rsidR="00F50C45" w:rsidRPr="00F011B1" w:rsidRDefault="00F50C45" w:rsidP="00F50C45">
            <w:pPr>
              <w:pStyle w:val="TableParagraph"/>
              <w:ind w:left="0"/>
              <w:rPr>
                <w:rFonts w:ascii="Comic Sans MS" w:hAnsi="Comic Sans MS"/>
                <w:sz w:val="20"/>
              </w:rPr>
            </w:pPr>
          </w:p>
        </w:tc>
        <w:tc>
          <w:tcPr>
            <w:tcW w:w="3544" w:type="dxa"/>
            <w:gridSpan w:val="2"/>
          </w:tcPr>
          <w:p w14:paraId="2DF3AB28" w14:textId="3D3FF113" w:rsidR="00FD1498" w:rsidRPr="00FD1498" w:rsidRDefault="00FD1498" w:rsidP="005E411E">
            <w:pPr>
              <w:pStyle w:val="TableParagraph"/>
              <w:numPr>
                <w:ilvl w:val="0"/>
                <w:numId w:val="2"/>
              </w:numPr>
              <w:rPr>
                <w:rFonts w:ascii="Comic Sans MS" w:hAnsi="Comic Sans MS"/>
                <w:color w:val="000000" w:themeColor="text1"/>
                <w:sz w:val="20"/>
                <w:szCs w:val="20"/>
              </w:rPr>
            </w:pPr>
            <w:r>
              <w:rPr>
                <w:rFonts w:ascii="Comic Sans MS" w:hAnsi="Comic Sans MS"/>
                <w:sz w:val="20"/>
                <w:szCs w:val="20"/>
              </w:rPr>
              <w:t xml:space="preserve">P.E Lead practitioner to identify </w:t>
            </w:r>
            <w:r>
              <w:rPr>
                <w:rFonts w:ascii="Comic Sans MS" w:hAnsi="Comic Sans MS"/>
                <w:color w:val="000000" w:themeColor="text1"/>
                <w:sz w:val="20"/>
                <w:szCs w:val="14"/>
              </w:rPr>
              <w:t xml:space="preserve">areas of development for all teachers across school to ensure teachers are more confident at delivering  specific P.E units and how to move learners on.  </w:t>
            </w:r>
          </w:p>
          <w:p w14:paraId="7F967E94" w14:textId="77777777" w:rsidR="005E411E" w:rsidRDefault="005E411E" w:rsidP="005E411E">
            <w:pPr>
              <w:pStyle w:val="TableParagraph"/>
              <w:ind w:left="720"/>
              <w:rPr>
                <w:rFonts w:ascii="Comic Sans MS" w:hAnsi="Comic Sans MS"/>
                <w:color w:val="000000" w:themeColor="text1"/>
                <w:sz w:val="20"/>
                <w:szCs w:val="20"/>
              </w:rPr>
            </w:pPr>
          </w:p>
          <w:p w14:paraId="17CA7AB3" w14:textId="31727228" w:rsidR="00041975" w:rsidRDefault="005E411E" w:rsidP="00F50C45">
            <w:pPr>
              <w:pStyle w:val="TableParagraph"/>
              <w:numPr>
                <w:ilvl w:val="0"/>
                <w:numId w:val="2"/>
              </w:numPr>
              <w:rPr>
                <w:rFonts w:ascii="Times New Roman"/>
                <w:sz w:val="24"/>
              </w:rPr>
            </w:pPr>
            <w:r w:rsidRPr="00E9409F">
              <w:rPr>
                <w:rFonts w:ascii="Comic Sans MS" w:hAnsi="Comic Sans MS"/>
                <w:color w:val="000000" w:themeColor="text1"/>
                <w:sz w:val="20"/>
                <w:szCs w:val="20"/>
              </w:rPr>
              <w:t xml:space="preserve">Teachers will </w:t>
            </w:r>
            <w:r>
              <w:rPr>
                <w:rFonts w:ascii="Comic Sans MS" w:hAnsi="Comic Sans MS"/>
                <w:color w:val="000000" w:themeColor="text1"/>
                <w:sz w:val="20"/>
                <w:szCs w:val="20"/>
              </w:rPr>
              <w:t xml:space="preserve">review and update planning based on </w:t>
            </w:r>
            <w:r w:rsidRPr="00E9409F">
              <w:rPr>
                <w:rFonts w:ascii="Comic Sans MS" w:hAnsi="Comic Sans MS"/>
                <w:color w:val="000000" w:themeColor="text1"/>
                <w:sz w:val="20"/>
                <w:szCs w:val="20"/>
              </w:rPr>
              <w:t>coaching sessions</w:t>
            </w:r>
            <w:r w:rsidR="00FD1498">
              <w:rPr>
                <w:rFonts w:ascii="Comic Sans MS" w:hAnsi="Comic Sans MS"/>
                <w:color w:val="000000" w:themeColor="text1"/>
                <w:sz w:val="20"/>
                <w:szCs w:val="20"/>
              </w:rPr>
              <w:t xml:space="preserve"> </w:t>
            </w:r>
            <w:r>
              <w:rPr>
                <w:rFonts w:ascii="Comic Sans MS" w:hAnsi="Comic Sans MS"/>
                <w:color w:val="000000" w:themeColor="text1"/>
                <w:sz w:val="20"/>
                <w:szCs w:val="20"/>
              </w:rPr>
              <w:t>focusing on</w:t>
            </w:r>
            <w:r w:rsidR="00FD1498">
              <w:rPr>
                <w:rFonts w:ascii="Comic Sans MS" w:hAnsi="Comic Sans MS"/>
                <w:color w:val="000000" w:themeColor="text1"/>
                <w:sz w:val="20"/>
                <w:szCs w:val="20"/>
              </w:rPr>
              <w:t xml:space="preserve"> skill development and organisation of</w:t>
            </w:r>
            <w:r w:rsidR="00095D9B">
              <w:rPr>
                <w:rFonts w:ascii="Comic Sans MS" w:hAnsi="Comic Sans MS"/>
                <w:color w:val="000000" w:themeColor="text1"/>
                <w:sz w:val="20"/>
                <w:szCs w:val="20"/>
              </w:rPr>
              <w:t xml:space="preserve"> </w:t>
            </w:r>
            <w:r w:rsidR="00FD1498">
              <w:rPr>
                <w:rFonts w:ascii="Comic Sans MS" w:hAnsi="Comic Sans MS"/>
                <w:color w:val="000000" w:themeColor="text1"/>
                <w:sz w:val="20"/>
                <w:szCs w:val="20"/>
              </w:rPr>
              <w:t xml:space="preserve">lessons. </w:t>
            </w:r>
          </w:p>
          <w:p w14:paraId="19EF805F" w14:textId="77777777" w:rsidR="00F50C45" w:rsidRDefault="00F50C45" w:rsidP="00F50C45">
            <w:pPr>
              <w:pStyle w:val="ListParagraph"/>
              <w:rPr>
                <w:rFonts w:ascii="Times New Roman"/>
                <w:sz w:val="24"/>
              </w:rPr>
            </w:pPr>
          </w:p>
          <w:p w14:paraId="0E92345D" w14:textId="6A536541" w:rsidR="00F50C45" w:rsidRDefault="00F50C45" w:rsidP="00F50C45">
            <w:pPr>
              <w:pStyle w:val="TableParagraph"/>
              <w:rPr>
                <w:rFonts w:ascii="Times New Roman"/>
                <w:sz w:val="24"/>
              </w:rPr>
            </w:pPr>
          </w:p>
          <w:p w14:paraId="1C604B74" w14:textId="5A86ACA7" w:rsidR="00F50C45" w:rsidRDefault="00F50C45" w:rsidP="00F50C45">
            <w:pPr>
              <w:pStyle w:val="TableParagraph"/>
              <w:rPr>
                <w:rFonts w:ascii="Times New Roman"/>
                <w:sz w:val="24"/>
              </w:rPr>
            </w:pPr>
          </w:p>
          <w:p w14:paraId="7B9A61C0" w14:textId="6CA4EFD8" w:rsidR="00F50C45" w:rsidRDefault="00F50C45" w:rsidP="00F50C45">
            <w:pPr>
              <w:pStyle w:val="TableParagraph"/>
              <w:rPr>
                <w:rFonts w:ascii="Times New Roman"/>
                <w:sz w:val="24"/>
              </w:rPr>
            </w:pPr>
          </w:p>
          <w:p w14:paraId="0E921D4B" w14:textId="77777777" w:rsidR="00F50C45" w:rsidRPr="00F50C45" w:rsidRDefault="00F50C45" w:rsidP="00F50C45">
            <w:pPr>
              <w:pStyle w:val="TableParagraph"/>
              <w:rPr>
                <w:rFonts w:ascii="Times New Roman"/>
                <w:sz w:val="24"/>
              </w:rPr>
            </w:pPr>
          </w:p>
          <w:p w14:paraId="2271298A" w14:textId="77777777" w:rsidR="00F50C45" w:rsidRDefault="00041975" w:rsidP="00041975">
            <w:pPr>
              <w:pStyle w:val="TableParagraph"/>
              <w:numPr>
                <w:ilvl w:val="0"/>
                <w:numId w:val="2"/>
              </w:numPr>
              <w:rPr>
                <w:rFonts w:ascii="Comic Sans MS" w:hAnsi="Comic Sans MS"/>
                <w:sz w:val="20"/>
                <w:szCs w:val="20"/>
              </w:rPr>
            </w:pPr>
            <w:r w:rsidRPr="00041975">
              <w:rPr>
                <w:rFonts w:ascii="Comic Sans MS" w:hAnsi="Comic Sans MS"/>
                <w:sz w:val="20"/>
                <w:szCs w:val="20"/>
              </w:rPr>
              <w:t xml:space="preserve"> CPD </w:t>
            </w:r>
            <w:r>
              <w:rPr>
                <w:rFonts w:ascii="Comic Sans MS" w:hAnsi="Comic Sans MS"/>
                <w:sz w:val="20"/>
                <w:szCs w:val="20"/>
              </w:rPr>
              <w:t>to be given to all teachers on how to deliver effective P.E lessons focusing on invasion games.</w:t>
            </w:r>
          </w:p>
          <w:p w14:paraId="66E9F65F" w14:textId="141C72EA" w:rsidR="00041975" w:rsidRPr="00041975" w:rsidRDefault="00041975" w:rsidP="00F50C45">
            <w:pPr>
              <w:pStyle w:val="TableParagraph"/>
              <w:ind w:left="720"/>
              <w:rPr>
                <w:rFonts w:ascii="Comic Sans MS" w:hAnsi="Comic Sans MS"/>
                <w:sz w:val="20"/>
                <w:szCs w:val="20"/>
              </w:rPr>
            </w:pPr>
            <w:r>
              <w:rPr>
                <w:rFonts w:ascii="Comic Sans MS" w:hAnsi="Comic Sans MS"/>
                <w:sz w:val="20"/>
                <w:szCs w:val="20"/>
              </w:rPr>
              <w:t xml:space="preserve">    </w:t>
            </w:r>
          </w:p>
        </w:tc>
        <w:tc>
          <w:tcPr>
            <w:tcW w:w="1681" w:type="dxa"/>
          </w:tcPr>
          <w:p w14:paraId="19016BDC" w14:textId="77777777" w:rsidR="00452429" w:rsidRPr="00FE475A" w:rsidRDefault="00452429" w:rsidP="00452429">
            <w:pPr>
              <w:pStyle w:val="TableParagraph"/>
              <w:ind w:left="0"/>
              <w:rPr>
                <w:rFonts w:ascii="Comic Sans MS" w:hAnsi="Comic Sans MS"/>
                <w:b/>
                <w:szCs w:val="20"/>
              </w:rPr>
            </w:pPr>
            <w:r w:rsidRPr="00FE475A">
              <w:rPr>
                <w:rFonts w:ascii="Comic Sans MS" w:hAnsi="Comic Sans MS"/>
                <w:b/>
                <w:szCs w:val="20"/>
              </w:rPr>
              <w:t>£7</w:t>
            </w:r>
            <w:r>
              <w:rPr>
                <w:rFonts w:ascii="Comic Sans MS" w:hAnsi="Comic Sans MS"/>
                <w:b/>
                <w:szCs w:val="20"/>
              </w:rPr>
              <w:t>276</w:t>
            </w:r>
          </w:p>
          <w:p w14:paraId="4B866827" w14:textId="77777777" w:rsidR="003E1CA8" w:rsidRDefault="003E1CA8" w:rsidP="00095D9B">
            <w:pPr>
              <w:pStyle w:val="TableParagraph"/>
              <w:ind w:left="0"/>
              <w:rPr>
                <w:rFonts w:ascii="Times New Roman"/>
                <w:color w:val="FF0000"/>
                <w:sz w:val="24"/>
              </w:rPr>
            </w:pPr>
          </w:p>
          <w:p w14:paraId="7B1E5590" w14:textId="77777777" w:rsidR="00972654" w:rsidRDefault="00972654" w:rsidP="00095D9B">
            <w:pPr>
              <w:pStyle w:val="TableParagraph"/>
              <w:ind w:left="0"/>
              <w:rPr>
                <w:rFonts w:ascii="Times New Roman"/>
                <w:color w:val="FF0000"/>
                <w:sz w:val="24"/>
              </w:rPr>
            </w:pPr>
          </w:p>
          <w:p w14:paraId="10FB3491" w14:textId="77777777" w:rsidR="00972654" w:rsidRDefault="00972654" w:rsidP="00095D9B">
            <w:pPr>
              <w:pStyle w:val="TableParagraph"/>
              <w:ind w:left="0"/>
              <w:rPr>
                <w:rFonts w:ascii="Times New Roman"/>
                <w:color w:val="FF0000"/>
                <w:sz w:val="24"/>
              </w:rPr>
            </w:pPr>
          </w:p>
          <w:p w14:paraId="2D4B6884" w14:textId="77777777" w:rsidR="00972654" w:rsidRDefault="00972654" w:rsidP="00095D9B">
            <w:pPr>
              <w:pStyle w:val="TableParagraph"/>
              <w:ind w:left="0"/>
              <w:rPr>
                <w:rFonts w:ascii="Times New Roman"/>
                <w:color w:val="FF0000"/>
                <w:sz w:val="24"/>
              </w:rPr>
            </w:pPr>
          </w:p>
          <w:p w14:paraId="21EB424A" w14:textId="77777777" w:rsidR="00972654" w:rsidRDefault="00972654" w:rsidP="00095D9B">
            <w:pPr>
              <w:pStyle w:val="TableParagraph"/>
              <w:ind w:left="0"/>
              <w:rPr>
                <w:rFonts w:ascii="Times New Roman"/>
                <w:color w:val="FF0000"/>
                <w:sz w:val="24"/>
              </w:rPr>
            </w:pPr>
          </w:p>
          <w:p w14:paraId="0F3C34C5" w14:textId="77777777" w:rsidR="00972654" w:rsidRDefault="00972654" w:rsidP="00095D9B">
            <w:pPr>
              <w:pStyle w:val="TableParagraph"/>
              <w:ind w:left="0"/>
              <w:rPr>
                <w:rFonts w:ascii="Times New Roman"/>
                <w:color w:val="FF0000"/>
                <w:sz w:val="24"/>
              </w:rPr>
            </w:pPr>
          </w:p>
          <w:p w14:paraId="75A03CD7" w14:textId="77777777" w:rsidR="00972654" w:rsidRDefault="00972654" w:rsidP="00095D9B">
            <w:pPr>
              <w:pStyle w:val="TableParagraph"/>
              <w:ind w:left="0"/>
              <w:rPr>
                <w:rFonts w:ascii="Times New Roman"/>
                <w:color w:val="FF0000"/>
                <w:sz w:val="24"/>
              </w:rPr>
            </w:pPr>
          </w:p>
          <w:p w14:paraId="1D472D22" w14:textId="77777777" w:rsidR="00972654" w:rsidRDefault="00972654" w:rsidP="00095D9B">
            <w:pPr>
              <w:pStyle w:val="TableParagraph"/>
              <w:ind w:left="0"/>
              <w:rPr>
                <w:rFonts w:ascii="Times New Roman"/>
                <w:color w:val="FF0000"/>
                <w:sz w:val="24"/>
              </w:rPr>
            </w:pPr>
          </w:p>
          <w:p w14:paraId="3425250E" w14:textId="77777777" w:rsidR="00972654" w:rsidRDefault="00972654" w:rsidP="00095D9B">
            <w:pPr>
              <w:pStyle w:val="TableParagraph"/>
              <w:ind w:left="0"/>
              <w:rPr>
                <w:rFonts w:ascii="Times New Roman"/>
                <w:color w:val="FF0000"/>
                <w:sz w:val="24"/>
              </w:rPr>
            </w:pPr>
          </w:p>
          <w:p w14:paraId="1E75BEC0" w14:textId="77777777" w:rsidR="00972654" w:rsidRDefault="00972654" w:rsidP="00095D9B">
            <w:pPr>
              <w:pStyle w:val="TableParagraph"/>
              <w:ind w:left="0"/>
              <w:rPr>
                <w:rFonts w:ascii="Times New Roman"/>
                <w:color w:val="FF0000"/>
                <w:sz w:val="24"/>
              </w:rPr>
            </w:pPr>
          </w:p>
          <w:p w14:paraId="3A5ECB0C" w14:textId="77777777" w:rsidR="00972654" w:rsidRDefault="00972654" w:rsidP="00095D9B">
            <w:pPr>
              <w:pStyle w:val="TableParagraph"/>
              <w:ind w:left="0"/>
              <w:rPr>
                <w:rFonts w:ascii="Times New Roman"/>
                <w:color w:val="FF0000"/>
                <w:sz w:val="24"/>
              </w:rPr>
            </w:pPr>
          </w:p>
          <w:p w14:paraId="5DD92F6B" w14:textId="77777777" w:rsidR="00972654" w:rsidRDefault="00972654" w:rsidP="00095D9B">
            <w:pPr>
              <w:pStyle w:val="TableParagraph"/>
              <w:ind w:left="0"/>
              <w:rPr>
                <w:rFonts w:ascii="Times New Roman"/>
                <w:color w:val="FF0000"/>
                <w:sz w:val="24"/>
              </w:rPr>
            </w:pPr>
          </w:p>
          <w:p w14:paraId="58B29E89" w14:textId="2CC52356" w:rsidR="00972654" w:rsidRDefault="00972654" w:rsidP="00095D9B">
            <w:pPr>
              <w:pStyle w:val="TableParagraph"/>
              <w:ind w:left="0"/>
              <w:rPr>
                <w:rFonts w:ascii="Times New Roman"/>
                <w:color w:val="FF0000"/>
                <w:sz w:val="24"/>
              </w:rPr>
            </w:pPr>
          </w:p>
          <w:p w14:paraId="21E95729" w14:textId="77777777" w:rsidR="00041975" w:rsidRDefault="00041975" w:rsidP="00095D9B">
            <w:pPr>
              <w:pStyle w:val="TableParagraph"/>
              <w:ind w:left="0"/>
              <w:rPr>
                <w:rFonts w:ascii="Times New Roman"/>
                <w:color w:val="FF0000"/>
                <w:sz w:val="24"/>
              </w:rPr>
            </w:pPr>
          </w:p>
          <w:p w14:paraId="509CB130" w14:textId="581DA03F" w:rsidR="00972654" w:rsidRDefault="00972654" w:rsidP="00095D9B">
            <w:pPr>
              <w:pStyle w:val="TableParagraph"/>
              <w:ind w:left="0"/>
              <w:rPr>
                <w:rFonts w:ascii="Times New Roman"/>
                <w:color w:val="FF0000"/>
                <w:sz w:val="24"/>
              </w:rPr>
            </w:pPr>
          </w:p>
          <w:p w14:paraId="03997153" w14:textId="309D27DD" w:rsidR="00041975" w:rsidRDefault="00041975" w:rsidP="00095D9B">
            <w:pPr>
              <w:pStyle w:val="TableParagraph"/>
              <w:ind w:left="0"/>
              <w:rPr>
                <w:rFonts w:ascii="Times New Roman"/>
                <w:color w:val="FF0000"/>
                <w:sz w:val="24"/>
              </w:rPr>
            </w:pPr>
          </w:p>
          <w:p w14:paraId="180F114B" w14:textId="77777777" w:rsidR="00041975" w:rsidRDefault="00041975" w:rsidP="00095D9B">
            <w:pPr>
              <w:pStyle w:val="TableParagraph"/>
              <w:ind w:left="0"/>
              <w:rPr>
                <w:rFonts w:ascii="Times New Roman"/>
                <w:color w:val="FF0000"/>
                <w:sz w:val="24"/>
              </w:rPr>
            </w:pPr>
          </w:p>
          <w:p w14:paraId="53F2A81B" w14:textId="12008258" w:rsidR="00972654" w:rsidRPr="00FE475A" w:rsidRDefault="00972654" w:rsidP="00972654">
            <w:pPr>
              <w:pStyle w:val="TableParagraph"/>
              <w:ind w:left="0"/>
              <w:rPr>
                <w:rFonts w:ascii="Comic Sans MS" w:hAnsi="Comic Sans MS"/>
                <w:b/>
                <w:szCs w:val="20"/>
              </w:rPr>
            </w:pPr>
            <w:r w:rsidRPr="00FE475A">
              <w:rPr>
                <w:rFonts w:ascii="Comic Sans MS" w:hAnsi="Comic Sans MS"/>
                <w:b/>
                <w:szCs w:val="20"/>
              </w:rPr>
              <w:t>£</w:t>
            </w:r>
            <w:r>
              <w:rPr>
                <w:rFonts w:ascii="Comic Sans MS" w:hAnsi="Comic Sans MS"/>
                <w:b/>
                <w:szCs w:val="20"/>
              </w:rPr>
              <w:t xml:space="preserve">186 </w:t>
            </w:r>
          </w:p>
          <w:p w14:paraId="05F05EA0" w14:textId="065708A0" w:rsidR="00972654" w:rsidRPr="00A07477" w:rsidRDefault="00972654" w:rsidP="00095D9B">
            <w:pPr>
              <w:pStyle w:val="TableParagraph"/>
              <w:ind w:left="0"/>
              <w:rPr>
                <w:rFonts w:ascii="Times New Roman"/>
                <w:color w:val="FF0000"/>
                <w:sz w:val="24"/>
              </w:rPr>
            </w:pPr>
          </w:p>
        </w:tc>
        <w:tc>
          <w:tcPr>
            <w:tcW w:w="3405" w:type="dxa"/>
          </w:tcPr>
          <w:p w14:paraId="7A63A1FB" w14:textId="77777777" w:rsidR="00A23F12" w:rsidRDefault="00A23F12">
            <w:pPr>
              <w:pStyle w:val="TableParagraph"/>
              <w:ind w:left="0"/>
              <w:rPr>
                <w:rFonts w:ascii="Comic Sans MS" w:hAnsi="Comic Sans MS"/>
                <w:sz w:val="20"/>
                <w:szCs w:val="20"/>
              </w:rPr>
            </w:pPr>
          </w:p>
          <w:p w14:paraId="78A867D7" w14:textId="5D0462B7" w:rsidR="00A23F12" w:rsidRDefault="00A23F12" w:rsidP="00A23F12">
            <w:pPr>
              <w:pStyle w:val="TableParagraph"/>
              <w:ind w:left="0"/>
              <w:rPr>
                <w:rFonts w:ascii="Comic Sans MS" w:hAnsi="Comic Sans MS"/>
                <w:sz w:val="20"/>
                <w:szCs w:val="20"/>
              </w:rPr>
            </w:pPr>
          </w:p>
          <w:p w14:paraId="2CD15801" w14:textId="77777777" w:rsidR="00F639B8" w:rsidRDefault="00F639B8">
            <w:pPr>
              <w:pStyle w:val="TableParagraph"/>
              <w:ind w:left="0"/>
              <w:rPr>
                <w:rFonts w:ascii="Comic Sans MS" w:hAnsi="Comic Sans MS"/>
                <w:sz w:val="20"/>
                <w:szCs w:val="20"/>
              </w:rPr>
            </w:pPr>
          </w:p>
          <w:p w14:paraId="3B55327A" w14:textId="77777777" w:rsidR="008F6C88" w:rsidRDefault="008F6C88">
            <w:pPr>
              <w:pStyle w:val="TableParagraph"/>
              <w:ind w:left="0"/>
              <w:rPr>
                <w:rFonts w:ascii="Comic Sans MS" w:hAnsi="Comic Sans MS"/>
                <w:sz w:val="20"/>
                <w:szCs w:val="20"/>
              </w:rPr>
            </w:pPr>
          </w:p>
          <w:p w14:paraId="5742C9BE" w14:textId="38426BA5" w:rsidR="008C5A67" w:rsidRDefault="008C5A67">
            <w:pPr>
              <w:pStyle w:val="TableParagraph"/>
              <w:ind w:left="0"/>
              <w:rPr>
                <w:rFonts w:ascii="Comic Sans MS" w:hAnsi="Comic Sans MS"/>
                <w:sz w:val="20"/>
                <w:szCs w:val="20"/>
              </w:rPr>
            </w:pPr>
          </w:p>
          <w:p w14:paraId="716AC716" w14:textId="718E1D67" w:rsidR="008F6C88" w:rsidRPr="005D136A" w:rsidRDefault="008F6C88">
            <w:pPr>
              <w:pStyle w:val="TableParagraph"/>
              <w:ind w:left="0"/>
              <w:rPr>
                <w:rFonts w:ascii="Comic Sans MS" w:hAnsi="Comic Sans MS"/>
                <w:sz w:val="20"/>
                <w:szCs w:val="20"/>
              </w:rPr>
            </w:pPr>
          </w:p>
        </w:tc>
        <w:tc>
          <w:tcPr>
            <w:tcW w:w="3076" w:type="dxa"/>
          </w:tcPr>
          <w:p w14:paraId="28648237" w14:textId="515B1811" w:rsidR="00A23F12" w:rsidRPr="005D136A" w:rsidRDefault="00A23F12" w:rsidP="00095D9B">
            <w:pPr>
              <w:pStyle w:val="TableParagraph"/>
              <w:ind w:left="0"/>
              <w:rPr>
                <w:rFonts w:ascii="Comic Sans MS" w:hAnsi="Comic Sans MS"/>
                <w:sz w:val="20"/>
                <w:szCs w:val="20"/>
              </w:rPr>
            </w:pPr>
          </w:p>
        </w:tc>
      </w:tr>
      <w:tr w:rsidR="00705079" w14:paraId="05E99D7B" w14:textId="77777777" w:rsidTr="00F71304">
        <w:trPr>
          <w:trHeight w:val="305"/>
        </w:trPr>
        <w:tc>
          <w:tcPr>
            <w:tcW w:w="12436" w:type="dxa"/>
            <w:gridSpan w:val="5"/>
            <w:vMerge w:val="restart"/>
          </w:tcPr>
          <w:p w14:paraId="7BBC3B9D" w14:textId="77777777" w:rsidR="00705079" w:rsidRDefault="00C84880">
            <w:pPr>
              <w:pStyle w:val="TableParagraph"/>
              <w:spacing w:line="257" w:lineRule="exact"/>
              <w:rPr>
                <w:sz w:val="24"/>
              </w:rPr>
            </w:pPr>
            <w:r w:rsidRPr="00384A3A">
              <w:rPr>
                <w:b/>
                <w:color w:val="339933"/>
                <w:sz w:val="24"/>
              </w:rPr>
              <w:lastRenderedPageBreak/>
              <w:t xml:space="preserve">Key indicator 4: </w:t>
            </w:r>
            <w:r w:rsidRPr="00384A3A">
              <w:rPr>
                <w:color w:val="339933"/>
                <w:sz w:val="24"/>
              </w:rPr>
              <w:t>Broader experience of a range of sports and activities offered to all pupils</w:t>
            </w:r>
          </w:p>
        </w:tc>
        <w:tc>
          <w:tcPr>
            <w:tcW w:w="3076" w:type="dxa"/>
          </w:tcPr>
          <w:p w14:paraId="7F47F0B0" w14:textId="77777777" w:rsidR="00705079" w:rsidRDefault="00C84880">
            <w:pPr>
              <w:pStyle w:val="TableParagraph"/>
              <w:spacing w:line="257" w:lineRule="exact"/>
              <w:rPr>
                <w:sz w:val="24"/>
              </w:rPr>
            </w:pPr>
            <w:r>
              <w:rPr>
                <w:color w:val="231F20"/>
                <w:sz w:val="24"/>
              </w:rPr>
              <w:t>Percentage of total allocation:</w:t>
            </w:r>
          </w:p>
        </w:tc>
      </w:tr>
      <w:tr w:rsidR="00705079" w14:paraId="235B5A4A" w14:textId="77777777" w:rsidTr="00F71304">
        <w:trPr>
          <w:trHeight w:val="305"/>
        </w:trPr>
        <w:tc>
          <w:tcPr>
            <w:tcW w:w="12436" w:type="dxa"/>
            <w:gridSpan w:val="5"/>
            <w:vMerge/>
            <w:tcBorders>
              <w:top w:val="nil"/>
            </w:tcBorders>
          </w:tcPr>
          <w:p w14:paraId="6E4B2FCD" w14:textId="77777777" w:rsidR="00705079" w:rsidRDefault="00705079">
            <w:pPr>
              <w:rPr>
                <w:sz w:val="2"/>
                <w:szCs w:val="2"/>
              </w:rPr>
            </w:pPr>
          </w:p>
        </w:tc>
        <w:tc>
          <w:tcPr>
            <w:tcW w:w="3076" w:type="dxa"/>
          </w:tcPr>
          <w:p w14:paraId="5575CD8C" w14:textId="77777777" w:rsidR="00705079" w:rsidRDefault="00C84880">
            <w:pPr>
              <w:pStyle w:val="TableParagraph"/>
              <w:spacing w:line="257" w:lineRule="exact"/>
              <w:ind w:left="20"/>
              <w:jc w:val="center"/>
              <w:rPr>
                <w:sz w:val="24"/>
              </w:rPr>
            </w:pPr>
            <w:r>
              <w:rPr>
                <w:color w:val="231F20"/>
                <w:sz w:val="24"/>
              </w:rPr>
              <w:t>%</w:t>
            </w:r>
          </w:p>
        </w:tc>
      </w:tr>
      <w:tr w:rsidR="00705079" w14:paraId="797B620D" w14:textId="77777777" w:rsidTr="00BE563A">
        <w:trPr>
          <w:trHeight w:val="595"/>
        </w:trPr>
        <w:tc>
          <w:tcPr>
            <w:tcW w:w="3806" w:type="dxa"/>
          </w:tcPr>
          <w:p w14:paraId="02A387FA" w14:textId="77777777" w:rsidR="00705079" w:rsidRDefault="00C84880">
            <w:pPr>
              <w:pStyle w:val="TableParagraph"/>
              <w:spacing w:line="255" w:lineRule="exact"/>
              <w:rPr>
                <w:sz w:val="24"/>
              </w:rPr>
            </w:pPr>
            <w:r>
              <w:rPr>
                <w:color w:val="231F20"/>
                <w:sz w:val="24"/>
              </w:rPr>
              <w:t>School focus with clarity on intended</w:t>
            </w:r>
          </w:p>
          <w:p w14:paraId="56A4330C" w14:textId="5E8B6052" w:rsidR="00705079" w:rsidRPr="00D73A93" w:rsidRDefault="00C84880" w:rsidP="00D73A93">
            <w:pPr>
              <w:pStyle w:val="TableParagraph"/>
              <w:spacing w:line="290" w:lineRule="exact"/>
              <w:rPr>
                <w:b/>
                <w:color w:val="231F20"/>
                <w:sz w:val="24"/>
              </w:rPr>
            </w:pPr>
            <w:r>
              <w:rPr>
                <w:b/>
                <w:color w:val="231F20"/>
                <w:sz w:val="24"/>
              </w:rPr>
              <w:t>impact on pupils:</w:t>
            </w:r>
          </w:p>
        </w:tc>
        <w:tc>
          <w:tcPr>
            <w:tcW w:w="3544" w:type="dxa"/>
            <w:gridSpan w:val="2"/>
          </w:tcPr>
          <w:p w14:paraId="74473A29" w14:textId="77777777" w:rsidR="00705079" w:rsidRDefault="00C84880">
            <w:pPr>
              <w:pStyle w:val="TableParagraph"/>
              <w:spacing w:line="257" w:lineRule="exact"/>
              <w:rPr>
                <w:sz w:val="24"/>
              </w:rPr>
            </w:pPr>
            <w:r>
              <w:rPr>
                <w:color w:val="231F20"/>
                <w:sz w:val="24"/>
              </w:rPr>
              <w:t>Actions to achieve:</w:t>
            </w:r>
          </w:p>
        </w:tc>
        <w:tc>
          <w:tcPr>
            <w:tcW w:w="1681" w:type="dxa"/>
          </w:tcPr>
          <w:p w14:paraId="6B8F2FD4" w14:textId="77777777" w:rsidR="00705079" w:rsidRDefault="00C84880">
            <w:pPr>
              <w:pStyle w:val="TableParagraph"/>
              <w:spacing w:line="255" w:lineRule="exact"/>
              <w:rPr>
                <w:sz w:val="24"/>
              </w:rPr>
            </w:pPr>
            <w:r>
              <w:rPr>
                <w:color w:val="231F20"/>
                <w:sz w:val="24"/>
              </w:rPr>
              <w:t>Funding</w:t>
            </w:r>
          </w:p>
          <w:p w14:paraId="6F2AB872" w14:textId="77777777" w:rsidR="00705079" w:rsidRDefault="00C84880">
            <w:pPr>
              <w:pStyle w:val="TableParagraph"/>
              <w:spacing w:line="290" w:lineRule="exact"/>
              <w:rPr>
                <w:sz w:val="24"/>
              </w:rPr>
            </w:pPr>
            <w:r>
              <w:rPr>
                <w:color w:val="231F20"/>
                <w:sz w:val="24"/>
              </w:rPr>
              <w:t>allocated:</w:t>
            </w:r>
          </w:p>
        </w:tc>
        <w:tc>
          <w:tcPr>
            <w:tcW w:w="3405" w:type="dxa"/>
          </w:tcPr>
          <w:p w14:paraId="54F2E4EC" w14:textId="77777777" w:rsidR="00705079" w:rsidRDefault="00C84880">
            <w:pPr>
              <w:pStyle w:val="TableParagraph"/>
              <w:spacing w:line="257" w:lineRule="exact"/>
              <w:rPr>
                <w:sz w:val="24"/>
              </w:rPr>
            </w:pPr>
            <w:r>
              <w:rPr>
                <w:color w:val="231F20"/>
                <w:sz w:val="24"/>
              </w:rPr>
              <w:t>Evidence and impact:</w:t>
            </w:r>
          </w:p>
        </w:tc>
        <w:tc>
          <w:tcPr>
            <w:tcW w:w="3076" w:type="dxa"/>
          </w:tcPr>
          <w:p w14:paraId="05452727" w14:textId="77777777" w:rsidR="00705079" w:rsidRDefault="00C84880">
            <w:pPr>
              <w:pStyle w:val="TableParagraph"/>
              <w:spacing w:line="255" w:lineRule="exact"/>
              <w:rPr>
                <w:sz w:val="24"/>
              </w:rPr>
            </w:pPr>
            <w:r>
              <w:rPr>
                <w:color w:val="231F20"/>
                <w:sz w:val="24"/>
              </w:rPr>
              <w:t>Sustainability and suggested</w:t>
            </w:r>
          </w:p>
          <w:p w14:paraId="48FBA87B" w14:textId="77777777" w:rsidR="00705079" w:rsidRDefault="00C84880">
            <w:pPr>
              <w:pStyle w:val="TableParagraph"/>
              <w:spacing w:line="290" w:lineRule="exact"/>
              <w:rPr>
                <w:sz w:val="24"/>
              </w:rPr>
            </w:pPr>
            <w:r>
              <w:rPr>
                <w:color w:val="231F20"/>
                <w:sz w:val="24"/>
              </w:rPr>
              <w:t>next steps:</w:t>
            </w:r>
          </w:p>
        </w:tc>
      </w:tr>
      <w:tr w:rsidR="00192E62" w14:paraId="6C690F6E" w14:textId="77777777" w:rsidTr="00B00AC7">
        <w:trPr>
          <w:trHeight w:val="689"/>
        </w:trPr>
        <w:tc>
          <w:tcPr>
            <w:tcW w:w="3806" w:type="dxa"/>
          </w:tcPr>
          <w:p w14:paraId="17E0B254" w14:textId="494A5FBA" w:rsidR="00192E62" w:rsidRDefault="00474CD2" w:rsidP="00474CD2">
            <w:pPr>
              <w:pStyle w:val="TableParagraph"/>
              <w:numPr>
                <w:ilvl w:val="0"/>
                <w:numId w:val="2"/>
              </w:numPr>
              <w:spacing w:line="257" w:lineRule="exact"/>
              <w:rPr>
                <w:rFonts w:ascii="Comic Sans MS" w:hAnsi="Comic Sans MS"/>
                <w:b/>
                <w:sz w:val="24"/>
              </w:rPr>
            </w:pPr>
            <w:proofErr w:type="spellStart"/>
            <w:r>
              <w:rPr>
                <w:rFonts w:ascii="Comic Sans MS" w:hAnsi="Comic Sans MS"/>
                <w:color w:val="000000" w:themeColor="text1"/>
                <w:sz w:val="20"/>
                <w:szCs w:val="20"/>
              </w:rPr>
              <w:t>Yr</w:t>
            </w:r>
            <w:proofErr w:type="spellEnd"/>
            <w:r>
              <w:rPr>
                <w:rFonts w:ascii="Comic Sans MS" w:hAnsi="Comic Sans MS"/>
                <w:color w:val="000000" w:themeColor="text1"/>
                <w:sz w:val="20"/>
                <w:szCs w:val="20"/>
              </w:rPr>
              <w:t xml:space="preserve"> 6 pupils to be given an opportunity to take part in a </w:t>
            </w:r>
            <w:proofErr w:type="gramStart"/>
            <w:r>
              <w:rPr>
                <w:rFonts w:ascii="Comic Sans MS" w:hAnsi="Comic Sans MS"/>
                <w:color w:val="000000" w:themeColor="text1"/>
                <w:sz w:val="20"/>
                <w:szCs w:val="20"/>
              </w:rPr>
              <w:t>2</w:t>
            </w:r>
            <w:r w:rsidR="004329FD">
              <w:rPr>
                <w:rFonts w:ascii="Comic Sans MS" w:hAnsi="Comic Sans MS"/>
                <w:color w:val="000000" w:themeColor="text1"/>
                <w:sz w:val="20"/>
                <w:szCs w:val="20"/>
              </w:rPr>
              <w:t xml:space="preserve"> </w:t>
            </w:r>
            <w:r>
              <w:rPr>
                <w:rFonts w:ascii="Comic Sans MS" w:hAnsi="Comic Sans MS"/>
                <w:color w:val="000000" w:themeColor="text1"/>
                <w:sz w:val="20"/>
                <w:szCs w:val="20"/>
              </w:rPr>
              <w:t>day</w:t>
            </w:r>
            <w:proofErr w:type="gramEnd"/>
            <w:r>
              <w:rPr>
                <w:rFonts w:ascii="Comic Sans MS" w:hAnsi="Comic Sans MS"/>
                <w:color w:val="000000" w:themeColor="text1"/>
                <w:sz w:val="20"/>
                <w:szCs w:val="20"/>
              </w:rPr>
              <w:t xml:space="preserve"> residential trip. The </w:t>
            </w:r>
            <w:proofErr w:type="spellStart"/>
            <w:r>
              <w:rPr>
                <w:rFonts w:ascii="Comic Sans MS" w:hAnsi="Comic Sans MS"/>
                <w:color w:val="000000" w:themeColor="text1"/>
                <w:sz w:val="20"/>
                <w:szCs w:val="20"/>
              </w:rPr>
              <w:t>ch</w:t>
            </w:r>
            <w:proofErr w:type="spellEnd"/>
            <w:r>
              <w:rPr>
                <w:rFonts w:ascii="Comic Sans MS" w:hAnsi="Comic Sans MS"/>
                <w:color w:val="000000" w:themeColor="text1"/>
                <w:sz w:val="20"/>
                <w:szCs w:val="20"/>
              </w:rPr>
              <w:t xml:space="preserve"> will be able to explore a range of </w:t>
            </w:r>
            <w:r w:rsidR="00192E62" w:rsidRPr="00CA3E10">
              <w:rPr>
                <w:rFonts w:ascii="Comic Sans MS" w:hAnsi="Comic Sans MS"/>
                <w:color w:val="000000" w:themeColor="text1"/>
                <w:sz w:val="20"/>
                <w:szCs w:val="20"/>
              </w:rPr>
              <w:t>outdoor and adventurous activities which meet the needs of the national curriculum and develop children’s confidence co-operation and resilience skills</w:t>
            </w:r>
            <w:r w:rsidR="00192E62" w:rsidRPr="00CA3E10">
              <w:rPr>
                <w:rFonts w:ascii="Comic Sans MS" w:hAnsi="Comic Sans MS"/>
                <w:color w:val="000000" w:themeColor="text1"/>
                <w:sz w:val="16"/>
                <w:szCs w:val="16"/>
              </w:rPr>
              <w:t>.</w:t>
            </w:r>
            <w:r w:rsidR="00192E62" w:rsidRPr="00CA3E10">
              <w:rPr>
                <w:rFonts w:ascii="Comic Sans MS" w:hAnsi="Comic Sans MS"/>
                <w:color w:val="000000" w:themeColor="text1"/>
                <w:sz w:val="20"/>
                <w:szCs w:val="20"/>
              </w:rPr>
              <w:t xml:space="preserve"> The experience</w:t>
            </w:r>
            <w:r w:rsidR="00192E62">
              <w:rPr>
                <w:rFonts w:ascii="Comic Sans MS" w:hAnsi="Comic Sans MS"/>
                <w:color w:val="000000" w:themeColor="text1"/>
                <w:sz w:val="20"/>
                <w:szCs w:val="20"/>
              </w:rPr>
              <w:t>s</w:t>
            </w:r>
            <w:r w:rsidR="00192E62" w:rsidRPr="00CA3E10">
              <w:rPr>
                <w:rFonts w:ascii="Comic Sans MS" w:hAnsi="Comic Sans MS"/>
                <w:color w:val="000000" w:themeColor="text1"/>
                <w:sz w:val="20"/>
                <w:szCs w:val="20"/>
              </w:rPr>
              <w:t xml:space="preserve"> will also allow pupils to experience new activities which they would not normally have access to.</w:t>
            </w:r>
            <w:r>
              <w:rPr>
                <w:rFonts w:ascii="Comic Sans MS" w:hAnsi="Comic Sans MS"/>
                <w:b/>
                <w:sz w:val="24"/>
              </w:rPr>
              <w:t xml:space="preserve"> </w:t>
            </w:r>
          </w:p>
          <w:p w14:paraId="31550080" w14:textId="0E2C0421" w:rsidR="00474CD2" w:rsidRDefault="00474CD2" w:rsidP="00474CD2">
            <w:pPr>
              <w:pStyle w:val="TableParagraph"/>
              <w:spacing w:line="257" w:lineRule="exact"/>
              <w:ind w:left="720"/>
              <w:rPr>
                <w:rFonts w:ascii="Comic Sans MS" w:hAnsi="Comic Sans MS"/>
                <w:b/>
                <w:sz w:val="24"/>
              </w:rPr>
            </w:pPr>
          </w:p>
          <w:p w14:paraId="49A7236E" w14:textId="77777777" w:rsidR="004F77D3" w:rsidRDefault="004F77D3" w:rsidP="00474CD2">
            <w:pPr>
              <w:pStyle w:val="TableParagraph"/>
              <w:spacing w:line="257" w:lineRule="exact"/>
              <w:ind w:left="720"/>
              <w:rPr>
                <w:rFonts w:ascii="Comic Sans MS" w:hAnsi="Comic Sans MS"/>
                <w:b/>
                <w:sz w:val="24"/>
              </w:rPr>
            </w:pPr>
          </w:p>
          <w:p w14:paraId="5CF7D8A4" w14:textId="77777777" w:rsidR="00021373" w:rsidRDefault="00021373" w:rsidP="00474CD2">
            <w:pPr>
              <w:pStyle w:val="TableParagraph"/>
              <w:spacing w:line="257" w:lineRule="exact"/>
              <w:ind w:left="720"/>
              <w:rPr>
                <w:rFonts w:ascii="Comic Sans MS" w:hAnsi="Comic Sans MS"/>
                <w:b/>
                <w:sz w:val="24"/>
              </w:rPr>
            </w:pPr>
          </w:p>
          <w:p w14:paraId="3068DF7C" w14:textId="0809D11F" w:rsidR="00474CD2" w:rsidRPr="00474CD2" w:rsidRDefault="00474CD2" w:rsidP="00474CD2">
            <w:pPr>
              <w:pStyle w:val="TableParagraph"/>
              <w:numPr>
                <w:ilvl w:val="0"/>
                <w:numId w:val="2"/>
              </w:numPr>
              <w:spacing w:line="257" w:lineRule="exact"/>
              <w:rPr>
                <w:rFonts w:ascii="Comic Sans MS" w:hAnsi="Comic Sans MS"/>
                <w:b/>
                <w:sz w:val="24"/>
              </w:rPr>
            </w:pPr>
            <w:proofErr w:type="spellStart"/>
            <w:r>
              <w:rPr>
                <w:rFonts w:ascii="Comic Sans MS" w:hAnsi="Comic Sans MS"/>
                <w:color w:val="000000" w:themeColor="text1"/>
                <w:sz w:val="20"/>
                <w:szCs w:val="20"/>
              </w:rPr>
              <w:t>Yr</w:t>
            </w:r>
            <w:proofErr w:type="spellEnd"/>
            <w:r w:rsidR="004329FD">
              <w:rPr>
                <w:rFonts w:ascii="Comic Sans MS" w:hAnsi="Comic Sans MS"/>
                <w:color w:val="000000" w:themeColor="text1"/>
                <w:sz w:val="20"/>
                <w:szCs w:val="20"/>
              </w:rPr>
              <w:t xml:space="preserve"> </w:t>
            </w:r>
            <w:r>
              <w:rPr>
                <w:rFonts w:ascii="Comic Sans MS" w:hAnsi="Comic Sans MS"/>
                <w:color w:val="000000" w:themeColor="text1"/>
                <w:sz w:val="20"/>
                <w:szCs w:val="20"/>
              </w:rPr>
              <w:t xml:space="preserve">5 pupils to be given an opportunity to take part </w:t>
            </w:r>
            <w:r w:rsidR="008B7CC1">
              <w:rPr>
                <w:rFonts w:ascii="Comic Sans MS" w:hAnsi="Comic Sans MS"/>
                <w:color w:val="000000" w:themeColor="text1"/>
                <w:sz w:val="20"/>
                <w:szCs w:val="20"/>
              </w:rPr>
              <w:t xml:space="preserve">in </w:t>
            </w:r>
            <w:r>
              <w:rPr>
                <w:rFonts w:ascii="Comic Sans MS" w:hAnsi="Comic Sans MS"/>
                <w:color w:val="000000" w:themeColor="text1"/>
                <w:sz w:val="20"/>
                <w:szCs w:val="20"/>
              </w:rPr>
              <w:t xml:space="preserve">a range of  </w:t>
            </w:r>
            <w:r w:rsidRPr="00CA3E10">
              <w:rPr>
                <w:rFonts w:ascii="Comic Sans MS" w:hAnsi="Comic Sans MS"/>
                <w:color w:val="000000" w:themeColor="text1"/>
                <w:sz w:val="20"/>
                <w:szCs w:val="20"/>
              </w:rPr>
              <w:t>outdoor and adventurous activities</w:t>
            </w:r>
            <w:r>
              <w:rPr>
                <w:rFonts w:ascii="Comic Sans MS" w:hAnsi="Comic Sans MS"/>
                <w:color w:val="000000" w:themeColor="text1"/>
                <w:sz w:val="20"/>
                <w:szCs w:val="20"/>
              </w:rPr>
              <w:t xml:space="preserve"> e.g.,  canoeing/ kayaking, assault course and GPS navigation. </w:t>
            </w:r>
            <w:r w:rsidRPr="00CA3E10">
              <w:rPr>
                <w:rFonts w:ascii="Comic Sans MS" w:hAnsi="Comic Sans MS"/>
                <w:color w:val="000000" w:themeColor="text1"/>
                <w:sz w:val="20"/>
                <w:szCs w:val="20"/>
              </w:rPr>
              <w:t>The experience</w:t>
            </w:r>
            <w:r>
              <w:rPr>
                <w:rFonts w:ascii="Comic Sans MS" w:hAnsi="Comic Sans MS"/>
                <w:color w:val="000000" w:themeColor="text1"/>
                <w:sz w:val="20"/>
                <w:szCs w:val="20"/>
              </w:rPr>
              <w:t>s</w:t>
            </w:r>
            <w:r w:rsidRPr="00CA3E10">
              <w:rPr>
                <w:rFonts w:ascii="Comic Sans MS" w:hAnsi="Comic Sans MS"/>
                <w:color w:val="000000" w:themeColor="text1"/>
                <w:sz w:val="20"/>
                <w:szCs w:val="20"/>
              </w:rPr>
              <w:t xml:space="preserve"> will allow pupils to experience new activities which they would not normally have access to.</w:t>
            </w:r>
          </w:p>
          <w:p w14:paraId="42526E37" w14:textId="6F03E5C8" w:rsidR="00474CD2" w:rsidRDefault="00474CD2" w:rsidP="00474CD2">
            <w:pPr>
              <w:pStyle w:val="ListParagraph"/>
              <w:rPr>
                <w:rFonts w:ascii="Comic Sans MS" w:hAnsi="Comic Sans MS"/>
                <w:color w:val="000000" w:themeColor="text1"/>
                <w:sz w:val="20"/>
                <w:szCs w:val="20"/>
              </w:rPr>
            </w:pPr>
          </w:p>
          <w:p w14:paraId="0393133C" w14:textId="08A416B2" w:rsidR="00140BBF" w:rsidRDefault="00140BBF" w:rsidP="00474CD2">
            <w:pPr>
              <w:pStyle w:val="ListParagraph"/>
              <w:rPr>
                <w:rFonts w:ascii="Comic Sans MS" w:hAnsi="Comic Sans MS"/>
                <w:color w:val="000000" w:themeColor="text1"/>
                <w:sz w:val="20"/>
                <w:szCs w:val="20"/>
              </w:rPr>
            </w:pPr>
          </w:p>
          <w:p w14:paraId="1A075F57" w14:textId="77777777" w:rsidR="00140BBF" w:rsidRDefault="00140BBF" w:rsidP="00474CD2">
            <w:pPr>
              <w:pStyle w:val="ListParagraph"/>
              <w:rPr>
                <w:rFonts w:ascii="Comic Sans MS" w:hAnsi="Comic Sans MS"/>
                <w:color w:val="000000" w:themeColor="text1"/>
                <w:sz w:val="20"/>
                <w:szCs w:val="20"/>
              </w:rPr>
            </w:pPr>
          </w:p>
          <w:p w14:paraId="6593509E" w14:textId="445C2160" w:rsidR="008B7CC1" w:rsidRPr="008B7CC1" w:rsidRDefault="00474CD2" w:rsidP="008B7CC1">
            <w:pPr>
              <w:pStyle w:val="TableParagraph"/>
              <w:numPr>
                <w:ilvl w:val="0"/>
                <w:numId w:val="2"/>
              </w:numPr>
              <w:spacing w:line="257" w:lineRule="exact"/>
              <w:rPr>
                <w:rFonts w:ascii="Comic Sans MS" w:hAnsi="Comic Sans MS"/>
                <w:b/>
                <w:sz w:val="24"/>
              </w:rPr>
            </w:pPr>
            <w:r w:rsidRPr="00474CD2">
              <w:rPr>
                <w:rFonts w:ascii="Comic Sans MS" w:hAnsi="Comic Sans MS"/>
                <w:color w:val="000000" w:themeColor="text1"/>
                <w:sz w:val="20"/>
                <w:szCs w:val="20"/>
              </w:rPr>
              <w:t xml:space="preserve"> </w:t>
            </w:r>
            <w:r w:rsidR="008B7CC1">
              <w:rPr>
                <w:rFonts w:ascii="Comic Sans MS" w:hAnsi="Comic Sans MS"/>
                <w:color w:val="000000" w:themeColor="text1"/>
                <w:sz w:val="20"/>
                <w:szCs w:val="20"/>
              </w:rPr>
              <w:t xml:space="preserve">Y4 pupils to be given an opportunity to take part in a range of  </w:t>
            </w:r>
            <w:r w:rsidR="008B7CC1" w:rsidRPr="00CA3E10">
              <w:rPr>
                <w:rFonts w:ascii="Comic Sans MS" w:hAnsi="Comic Sans MS"/>
                <w:color w:val="000000" w:themeColor="text1"/>
                <w:sz w:val="20"/>
                <w:szCs w:val="20"/>
              </w:rPr>
              <w:t>outdoor and adventurous activities</w:t>
            </w:r>
            <w:r w:rsidR="008B7CC1">
              <w:rPr>
                <w:rFonts w:ascii="Comic Sans MS" w:hAnsi="Comic Sans MS"/>
                <w:color w:val="000000" w:themeColor="text1"/>
                <w:sz w:val="20"/>
                <w:szCs w:val="20"/>
              </w:rPr>
              <w:t xml:space="preserve"> e.g.,  orienteering</w:t>
            </w:r>
            <w:r w:rsidR="004329FD">
              <w:rPr>
                <w:rFonts w:ascii="Comic Sans MS" w:hAnsi="Comic Sans MS"/>
                <w:color w:val="000000" w:themeColor="text1"/>
                <w:sz w:val="20"/>
                <w:szCs w:val="20"/>
              </w:rPr>
              <w:t>, archer</w:t>
            </w:r>
            <w:r w:rsidR="004F77D3">
              <w:rPr>
                <w:rFonts w:ascii="Comic Sans MS" w:hAnsi="Comic Sans MS"/>
                <w:color w:val="000000" w:themeColor="text1"/>
                <w:sz w:val="20"/>
                <w:szCs w:val="20"/>
              </w:rPr>
              <w:t>y</w:t>
            </w:r>
            <w:r w:rsidR="004329FD">
              <w:rPr>
                <w:rFonts w:ascii="Comic Sans MS" w:hAnsi="Comic Sans MS"/>
                <w:color w:val="000000" w:themeColor="text1"/>
                <w:sz w:val="20"/>
                <w:szCs w:val="20"/>
              </w:rPr>
              <w:t xml:space="preserve">, abseiling and climbing </w:t>
            </w:r>
          </w:p>
          <w:p w14:paraId="06692660" w14:textId="1525FC28" w:rsidR="00140BBF" w:rsidRDefault="00140BBF" w:rsidP="008B7CC1">
            <w:pPr>
              <w:pStyle w:val="ListParagraph"/>
              <w:rPr>
                <w:rFonts w:ascii="Comic Sans MS" w:hAnsi="Comic Sans MS"/>
                <w:color w:val="000000" w:themeColor="text1"/>
                <w:sz w:val="20"/>
                <w:szCs w:val="20"/>
              </w:rPr>
            </w:pPr>
          </w:p>
          <w:p w14:paraId="6D4745B9" w14:textId="624AB713" w:rsidR="000464A4" w:rsidRDefault="000464A4" w:rsidP="008B7CC1">
            <w:pPr>
              <w:pStyle w:val="ListParagraph"/>
              <w:rPr>
                <w:rFonts w:ascii="Comic Sans MS" w:hAnsi="Comic Sans MS"/>
                <w:color w:val="000000" w:themeColor="text1"/>
                <w:sz w:val="20"/>
                <w:szCs w:val="20"/>
              </w:rPr>
            </w:pPr>
          </w:p>
          <w:p w14:paraId="675E5141" w14:textId="28602666" w:rsidR="000464A4" w:rsidRDefault="000464A4" w:rsidP="008B7CC1">
            <w:pPr>
              <w:pStyle w:val="ListParagraph"/>
              <w:rPr>
                <w:rFonts w:ascii="Comic Sans MS" w:hAnsi="Comic Sans MS"/>
                <w:color w:val="000000" w:themeColor="text1"/>
                <w:sz w:val="20"/>
                <w:szCs w:val="20"/>
              </w:rPr>
            </w:pPr>
          </w:p>
          <w:p w14:paraId="0BADCD3B" w14:textId="25A7106D" w:rsidR="000464A4" w:rsidRDefault="000464A4" w:rsidP="008B7CC1">
            <w:pPr>
              <w:pStyle w:val="ListParagraph"/>
              <w:rPr>
                <w:rFonts w:ascii="Comic Sans MS" w:hAnsi="Comic Sans MS"/>
                <w:color w:val="000000" w:themeColor="text1"/>
                <w:sz w:val="20"/>
                <w:szCs w:val="20"/>
              </w:rPr>
            </w:pPr>
          </w:p>
          <w:p w14:paraId="152DDDB9" w14:textId="1B9FB78F" w:rsidR="000464A4" w:rsidRDefault="000464A4" w:rsidP="008B7CC1">
            <w:pPr>
              <w:pStyle w:val="ListParagraph"/>
              <w:rPr>
                <w:rFonts w:ascii="Comic Sans MS" w:hAnsi="Comic Sans MS"/>
                <w:color w:val="000000" w:themeColor="text1"/>
                <w:sz w:val="20"/>
                <w:szCs w:val="20"/>
              </w:rPr>
            </w:pPr>
          </w:p>
          <w:p w14:paraId="5951A903" w14:textId="0BD684E6" w:rsidR="000464A4" w:rsidRDefault="000464A4" w:rsidP="008B7CC1">
            <w:pPr>
              <w:pStyle w:val="ListParagraph"/>
              <w:rPr>
                <w:rFonts w:ascii="Comic Sans MS" w:hAnsi="Comic Sans MS"/>
                <w:color w:val="000000" w:themeColor="text1"/>
                <w:sz w:val="20"/>
                <w:szCs w:val="20"/>
              </w:rPr>
            </w:pPr>
          </w:p>
          <w:p w14:paraId="3FB51A63" w14:textId="77777777" w:rsidR="00095D9B" w:rsidRDefault="00095D9B" w:rsidP="008B7CC1">
            <w:pPr>
              <w:pStyle w:val="ListParagraph"/>
              <w:rPr>
                <w:rFonts w:ascii="Comic Sans MS" w:hAnsi="Comic Sans MS"/>
                <w:color w:val="000000" w:themeColor="text1"/>
                <w:sz w:val="20"/>
                <w:szCs w:val="20"/>
              </w:rPr>
            </w:pPr>
          </w:p>
          <w:p w14:paraId="15BCB78E" w14:textId="7BA320A3" w:rsidR="00192E62" w:rsidRDefault="00192E62" w:rsidP="00192E62">
            <w:pPr>
              <w:pStyle w:val="TableParagraph"/>
              <w:numPr>
                <w:ilvl w:val="0"/>
                <w:numId w:val="2"/>
              </w:numPr>
              <w:spacing w:line="257" w:lineRule="exact"/>
              <w:rPr>
                <w:rFonts w:ascii="Comic Sans MS" w:hAnsi="Comic Sans MS"/>
                <w:b/>
                <w:sz w:val="24"/>
              </w:rPr>
            </w:pPr>
            <w:r w:rsidRPr="00E21879">
              <w:rPr>
                <w:rFonts w:ascii="Comic Sans MS" w:hAnsi="Comic Sans MS"/>
                <w:sz w:val="20"/>
                <w:szCs w:val="20"/>
              </w:rPr>
              <w:t xml:space="preserve">Pupils in year 5 </w:t>
            </w:r>
            <w:r w:rsidR="00A20277">
              <w:rPr>
                <w:rFonts w:ascii="Comic Sans MS" w:hAnsi="Comic Sans MS"/>
                <w:sz w:val="20"/>
                <w:szCs w:val="20"/>
              </w:rPr>
              <w:t xml:space="preserve"> </w:t>
            </w:r>
            <w:r w:rsidRPr="00E21879">
              <w:rPr>
                <w:rFonts w:ascii="Comic Sans MS" w:hAnsi="Comic Sans MS"/>
                <w:sz w:val="20"/>
                <w:szCs w:val="20"/>
              </w:rPr>
              <w:t xml:space="preserve">will be given the opportunity to complete </w:t>
            </w:r>
            <w:r w:rsidR="00140BBF">
              <w:rPr>
                <w:rFonts w:ascii="Comic Sans MS" w:hAnsi="Comic Sans MS"/>
                <w:sz w:val="20"/>
                <w:szCs w:val="20"/>
              </w:rPr>
              <w:t xml:space="preserve">learn to ride and more competent riders level </w:t>
            </w:r>
            <w:r w:rsidRPr="00E21879">
              <w:rPr>
                <w:rFonts w:ascii="Comic Sans MS" w:hAnsi="Comic Sans MS"/>
                <w:sz w:val="20"/>
                <w:szCs w:val="20"/>
              </w:rPr>
              <w:t>1 bike ability</w:t>
            </w:r>
            <w:r w:rsidR="00140BBF">
              <w:rPr>
                <w:rFonts w:ascii="Comic Sans MS" w:hAnsi="Comic Sans MS"/>
                <w:sz w:val="20"/>
                <w:szCs w:val="20"/>
              </w:rPr>
              <w:t xml:space="preserve">. Level 1 riders will </w:t>
            </w:r>
            <w:r w:rsidRPr="00E21879">
              <w:rPr>
                <w:rFonts w:ascii="Comic Sans MS" w:hAnsi="Comic Sans MS"/>
                <w:sz w:val="20"/>
                <w:szCs w:val="20"/>
              </w:rPr>
              <w:t>have a better understanding of how to ride a bike in their local area, looking at hazards such as parked ca</w:t>
            </w:r>
            <w:r w:rsidR="00140BBF">
              <w:rPr>
                <w:rFonts w:ascii="Comic Sans MS" w:hAnsi="Comic Sans MS"/>
                <w:sz w:val="20"/>
                <w:szCs w:val="20"/>
              </w:rPr>
              <w:t>rs.</w:t>
            </w:r>
          </w:p>
          <w:p w14:paraId="3571DFD6" w14:textId="6BFFB698" w:rsidR="00192E62" w:rsidRDefault="00192E62" w:rsidP="00192E62">
            <w:pPr>
              <w:pStyle w:val="TableParagraph"/>
              <w:spacing w:line="257" w:lineRule="exact"/>
              <w:ind w:left="720"/>
              <w:rPr>
                <w:rFonts w:ascii="Comic Sans MS" w:hAnsi="Comic Sans MS"/>
                <w:b/>
                <w:sz w:val="20"/>
                <w:szCs w:val="20"/>
              </w:rPr>
            </w:pPr>
          </w:p>
          <w:p w14:paraId="4C0CC4E7" w14:textId="1E9D362C" w:rsidR="00095D9B" w:rsidRDefault="00095D9B" w:rsidP="00192E62">
            <w:pPr>
              <w:pStyle w:val="TableParagraph"/>
              <w:spacing w:line="257" w:lineRule="exact"/>
              <w:ind w:left="720"/>
              <w:rPr>
                <w:rFonts w:ascii="Comic Sans MS" w:hAnsi="Comic Sans MS"/>
                <w:b/>
                <w:sz w:val="20"/>
                <w:szCs w:val="20"/>
              </w:rPr>
            </w:pPr>
          </w:p>
          <w:p w14:paraId="1033F501" w14:textId="77777777" w:rsidR="00B00AC7" w:rsidRDefault="00B00AC7" w:rsidP="00192E62">
            <w:pPr>
              <w:pStyle w:val="TableParagraph"/>
              <w:spacing w:line="257" w:lineRule="exact"/>
              <w:ind w:left="720"/>
              <w:rPr>
                <w:rFonts w:ascii="Comic Sans MS" w:hAnsi="Comic Sans MS"/>
                <w:b/>
                <w:sz w:val="20"/>
                <w:szCs w:val="20"/>
              </w:rPr>
            </w:pPr>
          </w:p>
          <w:p w14:paraId="733CE320" w14:textId="77777777" w:rsidR="00192E62" w:rsidRPr="00B177BD" w:rsidRDefault="00095D9B" w:rsidP="00B00AC7">
            <w:pPr>
              <w:pStyle w:val="TableParagraph"/>
              <w:numPr>
                <w:ilvl w:val="0"/>
                <w:numId w:val="2"/>
              </w:numPr>
              <w:spacing w:line="257" w:lineRule="exact"/>
              <w:rPr>
                <w:rFonts w:ascii="Comic Sans MS" w:hAnsi="Comic Sans MS"/>
                <w:b/>
                <w:sz w:val="24"/>
              </w:rPr>
            </w:pPr>
            <w:r>
              <w:rPr>
                <w:rFonts w:ascii="Comic Sans MS" w:hAnsi="Comic Sans MS"/>
                <w:sz w:val="20"/>
                <w:szCs w:val="20"/>
              </w:rPr>
              <w:t xml:space="preserve">Those children in year 6 who have achieved level 1 bike ability will be given opportunity to complete level 2 bike ability so that they are more confident riders on </w:t>
            </w:r>
            <w:r w:rsidR="005144D6">
              <w:rPr>
                <w:rFonts w:ascii="Comic Sans MS" w:hAnsi="Comic Sans MS"/>
                <w:sz w:val="20"/>
                <w:szCs w:val="20"/>
              </w:rPr>
              <w:t>the road.</w:t>
            </w:r>
            <w:r>
              <w:rPr>
                <w:rFonts w:ascii="Comic Sans MS" w:hAnsi="Comic Sans MS"/>
                <w:sz w:val="20"/>
                <w:szCs w:val="20"/>
              </w:rPr>
              <w:t xml:space="preserve"> </w:t>
            </w:r>
          </w:p>
          <w:p w14:paraId="60025292" w14:textId="77777777" w:rsidR="00B177BD" w:rsidRDefault="00B177BD" w:rsidP="00B177BD">
            <w:pPr>
              <w:pStyle w:val="TableParagraph"/>
              <w:spacing w:line="257" w:lineRule="exact"/>
              <w:rPr>
                <w:rFonts w:ascii="Comic Sans MS" w:hAnsi="Comic Sans MS"/>
                <w:b/>
                <w:sz w:val="24"/>
              </w:rPr>
            </w:pPr>
          </w:p>
          <w:p w14:paraId="68A447CB" w14:textId="77777777" w:rsidR="00B177BD" w:rsidRDefault="00B177BD" w:rsidP="00B177BD">
            <w:pPr>
              <w:pStyle w:val="TableParagraph"/>
              <w:spacing w:line="257" w:lineRule="exact"/>
              <w:rPr>
                <w:rFonts w:ascii="Comic Sans MS" w:hAnsi="Comic Sans MS"/>
                <w:b/>
                <w:sz w:val="24"/>
              </w:rPr>
            </w:pPr>
          </w:p>
          <w:p w14:paraId="5479AE62" w14:textId="77777777" w:rsidR="00B177BD" w:rsidRDefault="00B177BD" w:rsidP="00B177BD">
            <w:pPr>
              <w:pStyle w:val="TableParagraph"/>
              <w:spacing w:line="257" w:lineRule="exact"/>
              <w:rPr>
                <w:rFonts w:ascii="Comic Sans MS" w:hAnsi="Comic Sans MS"/>
                <w:b/>
                <w:sz w:val="24"/>
              </w:rPr>
            </w:pPr>
          </w:p>
          <w:p w14:paraId="5B23BDF1" w14:textId="77A3BB6B" w:rsidR="00B177BD" w:rsidRPr="00E21879" w:rsidRDefault="00B177BD" w:rsidP="00B177BD">
            <w:pPr>
              <w:pStyle w:val="TableParagraph"/>
              <w:numPr>
                <w:ilvl w:val="0"/>
                <w:numId w:val="2"/>
              </w:numPr>
              <w:spacing w:line="257" w:lineRule="exact"/>
              <w:rPr>
                <w:rFonts w:ascii="Comic Sans MS" w:hAnsi="Comic Sans MS"/>
                <w:b/>
                <w:sz w:val="24"/>
              </w:rPr>
            </w:pPr>
            <w:r w:rsidRPr="00E21879">
              <w:rPr>
                <w:rFonts w:ascii="Comic Sans MS" w:hAnsi="Comic Sans MS"/>
                <w:sz w:val="20"/>
                <w:szCs w:val="20"/>
              </w:rPr>
              <w:t>Pupils in year 5</w:t>
            </w:r>
            <w:r w:rsidR="00C46456">
              <w:rPr>
                <w:rFonts w:ascii="Comic Sans MS" w:hAnsi="Comic Sans MS"/>
                <w:sz w:val="20"/>
                <w:szCs w:val="20"/>
              </w:rPr>
              <w:t xml:space="preserve"> to</w:t>
            </w:r>
            <w:r w:rsidRPr="00E21879">
              <w:rPr>
                <w:rFonts w:ascii="Comic Sans MS" w:hAnsi="Comic Sans MS"/>
                <w:sz w:val="20"/>
                <w:szCs w:val="20"/>
              </w:rPr>
              <w:t xml:space="preserve"> be given additional top up swimming lessons to develop attainment within swimming, giving children a greater opportunity to </w:t>
            </w:r>
            <w:r w:rsidRPr="00E21879">
              <w:rPr>
                <w:rFonts w:ascii="Comic Sans MS" w:eastAsia="Times New Roman" w:hAnsi="Comic Sans MS" w:cs="Arial"/>
                <w:color w:val="0B0C0C"/>
                <w:sz w:val="20"/>
                <w:szCs w:val="20"/>
                <w:lang w:bidi="ar-SA"/>
              </w:rPr>
              <w:t>swim competently, confidently and proficiently over a distance of at least 25 metres</w:t>
            </w:r>
            <w:r>
              <w:rPr>
                <w:rFonts w:ascii="Comic Sans MS" w:eastAsia="Times New Roman" w:hAnsi="Comic Sans MS" w:cs="Arial"/>
                <w:color w:val="0B0C0C"/>
                <w:sz w:val="20"/>
                <w:szCs w:val="20"/>
                <w:lang w:bidi="ar-SA"/>
              </w:rPr>
              <w:t>.</w:t>
            </w:r>
          </w:p>
          <w:p w14:paraId="23548693" w14:textId="01632B1D" w:rsidR="00B177BD" w:rsidRPr="00563B2A" w:rsidRDefault="00B177BD" w:rsidP="00B177BD">
            <w:pPr>
              <w:pStyle w:val="TableParagraph"/>
              <w:spacing w:line="257" w:lineRule="exact"/>
              <w:rPr>
                <w:rFonts w:ascii="Comic Sans MS" w:hAnsi="Comic Sans MS"/>
                <w:b/>
                <w:sz w:val="24"/>
              </w:rPr>
            </w:pPr>
          </w:p>
        </w:tc>
        <w:tc>
          <w:tcPr>
            <w:tcW w:w="3544" w:type="dxa"/>
            <w:gridSpan w:val="2"/>
          </w:tcPr>
          <w:p w14:paraId="44F1DF3E" w14:textId="0FBA8B05" w:rsidR="00474CD2" w:rsidRDefault="00192E62" w:rsidP="00192E62">
            <w:pPr>
              <w:pStyle w:val="TableParagraph"/>
              <w:numPr>
                <w:ilvl w:val="0"/>
                <w:numId w:val="2"/>
              </w:numPr>
              <w:rPr>
                <w:rFonts w:ascii="Comic Sans MS" w:hAnsi="Comic Sans MS"/>
                <w:sz w:val="20"/>
                <w:szCs w:val="20"/>
              </w:rPr>
            </w:pPr>
            <w:r>
              <w:rPr>
                <w:rFonts w:ascii="Comic Sans MS" w:hAnsi="Comic Sans MS"/>
                <w:sz w:val="20"/>
                <w:szCs w:val="20"/>
              </w:rPr>
              <w:lastRenderedPageBreak/>
              <w:t xml:space="preserve">Year 6 pupils to take part in </w:t>
            </w:r>
            <w:r w:rsidR="00474CD2">
              <w:rPr>
                <w:rFonts w:ascii="Comic Sans MS" w:hAnsi="Comic Sans MS"/>
                <w:sz w:val="20"/>
                <w:szCs w:val="20"/>
              </w:rPr>
              <w:t xml:space="preserve">a 2-day residential trip to Bell Heath </w:t>
            </w:r>
          </w:p>
          <w:p w14:paraId="4DBE86D7" w14:textId="77777777" w:rsidR="00474CD2" w:rsidRDefault="00474CD2" w:rsidP="00474CD2">
            <w:pPr>
              <w:pStyle w:val="TableParagraph"/>
              <w:ind w:left="720"/>
              <w:rPr>
                <w:rFonts w:ascii="Comic Sans MS" w:hAnsi="Comic Sans MS"/>
                <w:sz w:val="20"/>
                <w:szCs w:val="20"/>
              </w:rPr>
            </w:pPr>
          </w:p>
          <w:p w14:paraId="45DD7CF6" w14:textId="5D0FB079" w:rsidR="00192E62" w:rsidRDefault="00192E62" w:rsidP="00474CD2">
            <w:pPr>
              <w:pStyle w:val="TableParagraph"/>
              <w:ind w:left="0"/>
              <w:rPr>
                <w:rFonts w:ascii="Comic Sans MS" w:hAnsi="Comic Sans MS"/>
                <w:sz w:val="20"/>
                <w:szCs w:val="20"/>
              </w:rPr>
            </w:pPr>
          </w:p>
          <w:p w14:paraId="3DF1FA42" w14:textId="47145EE5" w:rsidR="00192E62" w:rsidRDefault="00192E62" w:rsidP="00192E62">
            <w:pPr>
              <w:pStyle w:val="TableParagraph"/>
              <w:rPr>
                <w:rFonts w:ascii="Comic Sans MS" w:hAnsi="Comic Sans MS"/>
                <w:sz w:val="20"/>
                <w:szCs w:val="20"/>
              </w:rPr>
            </w:pPr>
          </w:p>
          <w:p w14:paraId="73895A52" w14:textId="775AE18A" w:rsidR="00474CD2" w:rsidRDefault="00474CD2" w:rsidP="00192E62">
            <w:pPr>
              <w:pStyle w:val="TableParagraph"/>
              <w:rPr>
                <w:rFonts w:ascii="Comic Sans MS" w:hAnsi="Comic Sans MS"/>
                <w:sz w:val="20"/>
                <w:szCs w:val="20"/>
              </w:rPr>
            </w:pPr>
          </w:p>
          <w:p w14:paraId="748B5EBF" w14:textId="21BEA9B8" w:rsidR="00474CD2" w:rsidRDefault="00474CD2" w:rsidP="00192E62">
            <w:pPr>
              <w:pStyle w:val="TableParagraph"/>
              <w:rPr>
                <w:rFonts w:ascii="Comic Sans MS" w:hAnsi="Comic Sans MS"/>
                <w:sz w:val="20"/>
                <w:szCs w:val="20"/>
              </w:rPr>
            </w:pPr>
          </w:p>
          <w:p w14:paraId="2A81B3B7" w14:textId="4CD82BFA" w:rsidR="00474CD2" w:rsidRDefault="00474CD2" w:rsidP="00192E62">
            <w:pPr>
              <w:pStyle w:val="TableParagraph"/>
              <w:rPr>
                <w:rFonts w:ascii="Comic Sans MS" w:hAnsi="Comic Sans MS"/>
                <w:sz w:val="20"/>
                <w:szCs w:val="20"/>
              </w:rPr>
            </w:pPr>
          </w:p>
          <w:p w14:paraId="1C1BEE03" w14:textId="15FD8123" w:rsidR="00474CD2" w:rsidRDefault="00474CD2" w:rsidP="00192E62">
            <w:pPr>
              <w:pStyle w:val="TableParagraph"/>
              <w:rPr>
                <w:rFonts w:ascii="Comic Sans MS" w:hAnsi="Comic Sans MS"/>
                <w:sz w:val="20"/>
                <w:szCs w:val="20"/>
              </w:rPr>
            </w:pPr>
          </w:p>
          <w:p w14:paraId="394FCF31" w14:textId="45CC5C79" w:rsidR="00A20277" w:rsidRDefault="00A20277" w:rsidP="00192E62">
            <w:pPr>
              <w:pStyle w:val="TableParagraph"/>
              <w:rPr>
                <w:rFonts w:ascii="Comic Sans MS" w:hAnsi="Comic Sans MS"/>
                <w:sz w:val="20"/>
                <w:szCs w:val="20"/>
              </w:rPr>
            </w:pPr>
          </w:p>
          <w:p w14:paraId="4C046759" w14:textId="5FFD8F8E" w:rsidR="00A20277" w:rsidRDefault="00A20277" w:rsidP="00192E62">
            <w:pPr>
              <w:pStyle w:val="TableParagraph"/>
              <w:rPr>
                <w:rFonts w:ascii="Comic Sans MS" w:hAnsi="Comic Sans MS"/>
                <w:sz w:val="20"/>
                <w:szCs w:val="20"/>
              </w:rPr>
            </w:pPr>
          </w:p>
          <w:p w14:paraId="1D792CB4" w14:textId="2C070AB4" w:rsidR="00A20277" w:rsidRDefault="00A20277" w:rsidP="00192E62">
            <w:pPr>
              <w:pStyle w:val="TableParagraph"/>
              <w:rPr>
                <w:rFonts w:ascii="Comic Sans MS" w:hAnsi="Comic Sans MS"/>
                <w:sz w:val="20"/>
                <w:szCs w:val="20"/>
              </w:rPr>
            </w:pPr>
          </w:p>
          <w:p w14:paraId="253269C5" w14:textId="77777777" w:rsidR="004F77D3" w:rsidRDefault="004F77D3" w:rsidP="00192E62">
            <w:pPr>
              <w:pStyle w:val="TableParagraph"/>
              <w:rPr>
                <w:rFonts w:ascii="Comic Sans MS" w:hAnsi="Comic Sans MS"/>
                <w:sz w:val="20"/>
                <w:szCs w:val="20"/>
              </w:rPr>
            </w:pPr>
          </w:p>
          <w:p w14:paraId="22729483" w14:textId="77777777" w:rsidR="002F76A6" w:rsidRDefault="002F76A6" w:rsidP="00192E62">
            <w:pPr>
              <w:pStyle w:val="TableParagraph"/>
              <w:rPr>
                <w:rFonts w:ascii="Comic Sans MS" w:hAnsi="Comic Sans MS"/>
                <w:sz w:val="20"/>
                <w:szCs w:val="20"/>
              </w:rPr>
            </w:pPr>
          </w:p>
          <w:p w14:paraId="69CA49E6" w14:textId="378F66C7" w:rsidR="00192E62" w:rsidRDefault="00192E62" w:rsidP="008B7CC1">
            <w:pPr>
              <w:pStyle w:val="TableParagraph"/>
              <w:numPr>
                <w:ilvl w:val="0"/>
                <w:numId w:val="2"/>
              </w:numPr>
              <w:rPr>
                <w:rFonts w:ascii="Comic Sans MS" w:hAnsi="Comic Sans MS"/>
                <w:sz w:val="20"/>
                <w:szCs w:val="20"/>
              </w:rPr>
            </w:pPr>
            <w:r>
              <w:rPr>
                <w:rFonts w:ascii="Comic Sans MS" w:hAnsi="Comic Sans MS"/>
                <w:sz w:val="20"/>
                <w:szCs w:val="20"/>
              </w:rPr>
              <w:t xml:space="preserve">Year </w:t>
            </w:r>
            <w:r w:rsidR="008B7CC1">
              <w:rPr>
                <w:rFonts w:ascii="Comic Sans MS" w:hAnsi="Comic Sans MS"/>
                <w:sz w:val="20"/>
                <w:szCs w:val="20"/>
              </w:rPr>
              <w:t>5</w:t>
            </w:r>
            <w:r>
              <w:rPr>
                <w:rFonts w:ascii="Comic Sans MS" w:hAnsi="Comic Sans MS"/>
                <w:sz w:val="20"/>
                <w:szCs w:val="20"/>
              </w:rPr>
              <w:t xml:space="preserve"> pupils to take part in outdoor adventure activities such as </w:t>
            </w:r>
            <w:r w:rsidR="008B7CC1">
              <w:rPr>
                <w:rFonts w:ascii="Comic Sans MS" w:hAnsi="Comic Sans MS"/>
                <w:color w:val="000000" w:themeColor="text1"/>
                <w:sz w:val="20"/>
                <w:szCs w:val="20"/>
              </w:rPr>
              <w:t>canoeing/ kayaking, assault course and GPS navigation</w:t>
            </w:r>
            <w:r w:rsidR="008B7CC1">
              <w:rPr>
                <w:rFonts w:ascii="Comic Sans MS" w:hAnsi="Comic Sans MS"/>
                <w:sz w:val="20"/>
                <w:szCs w:val="20"/>
              </w:rPr>
              <w:t xml:space="preserve">. </w:t>
            </w:r>
            <w:r w:rsidRPr="008B7CC1">
              <w:rPr>
                <w:rFonts w:ascii="Comic Sans MS" w:hAnsi="Comic Sans MS"/>
                <w:sz w:val="20"/>
                <w:szCs w:val="20"/>
              </w:rPr>
              <w:t>This will give pupils an opportunity to experience activities they would not normally access and an opportunity to develop new skills.</w:t>
            </w:r>
          </w:p>
          <w:p w14:paraId="1366B8DC" w14:textId="3A785D72" w:rsidR="008B7CC1" w:rsidRDefault="008B7CC1" w:rsidP="008B7CC1">
            <w:pPr>
              <w:pStyle w:val="TableParagraph"/>
              <w:rPr>
                <w:rFonts w:ascii="Comic Sans MS" w:hAnsi="Comic Sans MS"/>
                <w:sz w:val="20"/>
                <w:szCs w:val="20"/>
              </w:rPr>
            </w:pPr>
          </w:p>
          <w:p w14:paraId="36A5A765" w14:textId="77777777" w:rsidR="004F77D3" w:rsidRDefault="004F77D3" w:rsidP="008B7CC1">
            <w:pPr>
              <w:pStyle w:val="TableParagraph"/>
              <w:rPr>
                <w:rFonts w:ascii="Comic Sans MS" w:hAnsi="Comic Sans MS"/>
                <w:sz w:val="20"/>
                <w:szCs w:val="20"/>
              </w:rPr>
            </w:pPr>
          </w:p>
          <w:p w14:paraId="27E15AAF" w14:textId="7D087C61" w:rsidR="00140BBF" w:rsidRDefault="00140BBF" w:rsidP="00140BBF">
            <w:pPr>
              <w:pStyle w:val="TableParagraph"/>
              <w:numPr>
                <w:ilvl w:val="0"/>
                <w:numId w:val="2"/>
              </w:numPr>
              <w:rPr>
                <w:rFonts w:ascii="Comic Sans MS" w:hAnsi="Comic Sans MS"/>
                <w:sz w:val="20"/>
                <w:szCs w:val="20"/>
              </w:rPr>
            </w:pPr>
            <w:r>
              <w:rPr>
                <w:rFonts w:ascii="Comic Sans MS" w:hAnsi="Comic Sans MS"/>
                <w:sz w:val="20"/>
                <w:szCs w:val="20"/>
              </w:rPr>
              <w:t xml:space="preserve">Year 4 pupils to take part in outdoor adventure activities such as </w:t>
            </w:r>
            <w:r>
              <w:rPr>
                <w:rFonts w:ascii="Comic Sans MS" w:hAnsi="Comic Sans MS"/>
                <w:color w:val="000000" w:themeColor="text1"/>
                <w:sz w:val="20"/>
                <w:szCs w:val="20"/>
              </w:rPr>
              <w:t>orienteering, archer, abseiling and climbing</w:t>
            </w:r>
            <w:r>
              <w:rPr>
                <w:rFonts w:ascii="Comic Sans MS" w:hAnsi="Comic Sans MS"/>
                <w:sz w:val="20"/>
                <w:szCs w:val="20"/>
              </w:rPr>
              <w:t xml:space="preserve">. </w:t>
            </w:r>
            <w:r w:rsidRPr="008B7CC1">
              <w:rPr>
                <w:rFonts w:ascii="Comic Sans MS" w:hAnsi="Comic Sans MS"/>
                <w:sz w:val="20"/>
                <w:szCs w:val="20"/>
              </w:rPr>
              <w:t xml:space="preserve">This will give pupils an opportunity to experience activities they would not normally access and </w:t>
            </w:r>
            <w:r w:rsidRPr="008B7CC1">
              <w:rPr>
                <w:rFonts w:ascii="Comic Sans MS" w:hAnsi="Comic Sans MS"/>
                <w:sz w:val="20"/>
                <w:szCs w:val="20"/>
              </w:rPr>
              <w:lastRenderedPageBreak/>
              <w:t>an opportunity to develop new skills.</w:t>
            </w:r>
          </w:p>
          <w:p w14:paraId="576DF8E6" w14:textId="30F2742F" w:rsidR="00A20277" w:rsidRDefault="00A20277" w:rsidP="008B7CC1">
            <w:pPr>
              <w:pStyle w:val="TableParagraph"/>
              <w:rPr>
                <w:rFonts w:ascii="Comic Sans MS" w:hAnsi="Comic Sans MS"/>
                <w:sz w:val="20"/>
                <w:szCs w:val="20"/>
              </w:rPr>
            </w:pPr>
          </w:p>
          <w:p w14:paraId="606006BD" w14:textId="5EEF6E6E" w:rsidR="00A20277" w:rsidRDefault="00A20277" w:rsidP="008B7CC1">
            <w:pPr>
              <w:pStyle w:val="TableParagraph"/>
              <w:rPr>
                <w:rFonts w:ascii="Comic Sans MS" w:hAnsi="Comic Sans MS"/>
                <w:sz w:val="20"/>
                <w:szCs w:val="20"/>
              </w:rPr>
            </w:pPr>
          </w:p>
          <w:p w14:paraId="226C4FC6" w14:textId="5A4B2312" w:rsidR="00A20277" w:rsidRDefault="00A20277" w:rsidP="008B7CC1">
            <w:pPr>
              <w:pStyle w:val="TableParagraph"/>
              <w:rPr>
                <w:rFonts w:ascii="Comic Sans MS" w:hAnsi="Comic Sans MS"/>
                <w:sz w:val="20"/>
                <w:szCs w:val="20"/>
              </w:rPr>
            </w:pPr>
          </w:p>
          <w:p w14:paraId="0F8D61A7" w14:textId="77777777" w:rsidR="004F77D3" w:rsidRDefault="004F77D3" w:rsidP="008B7CC1">
            <w:pPr>
              <w:pStyle w:val="TableParagraph"/>
              <w:rPr>
                <w:rFonts w:ascii="Comic Sans MS" w:hAnsi="Comic Sans MS"/>
                <w:sz w:val="20"/>
                <w:szCs w:val="20"/>
              </w:rPr>
            </w:pPr>
          </w:p>
          <w:p w14:paraId="3EC9C774" w14:textId="51F7E5C1" w:rsidR="00A20277" w:rsidRDefault="00A20277" w:rsidP="00A20277">
            <w:pPr>
              <w:pStyle w:val="TableParagraph"/>
              <w:numPr>
                <w:ilvl w:val="0"/>
                <w:numId w:val="2"/>
              </w:numPr>
              <w:rPr>
                <w:rFonts w:ascii="Comic Sans MS" w:hAnsi="Comic Sans MS"/>
                <w:sz w:val="20"/>
                <w:szCs w:val="20"/>
              </w:rPr>
            </w:pPr>
            <w:r>
              <w:rPr>
                <w:rFonts w:ascii="Comic Sans MS" w:hAnsi="Comic Sans MS"/>
                <w:sz w:val="20"/>
                <w:szCs w:val="20"/>
              </w:rPr>
              <w:t xml:space="preserve">Book bike ability in the summer term, allowing more </w:t>
            </w:r>
            <w:proofErr w:type="spellStart"/>
            <w:r>
              <w:rPr>
                <w:rFonts w:ascii="Comic Sans MS" w:hAnsi="Comic Sans MS"/>
                <w:sz w:val="20"/>
                <w:szCs w:val="20"/>
              </w:rPr>
              <w:t>ch</w:t>
            </w:r>
            <w:proofErr w:type="spellEnd"/>
            <w:r>
              <w:rPr>
                <w:rFonts w:ascii="Comic Sans MS" w:hAnsi="Comic Sans MS"/>
                <w:sz w:val="20"/>
                <w:szCs w:val="20"/>
              </w:rPr>
              <w:t xml:space="preserve"> to learn how to ride a bike </w:t>
            </w:r>
            <w:r w:rsidR="004329FD">
              <w:rPr>
                <w:rFonts w:ascii="Comic Sans MS" w:hAnsi="Comic Sans MS"/>
                <w:sz w:val="20"/>
                <w:szCs w:val="20"/>
              </w:rPr>
              <w:t>and</w:t>
            </w:r>
            <w:r w:rsidR="00140BBF">
              <w:rPr>
                <w:rFonts w:ascii="Comic Sans MS" w:hAnsi="Comic Sans MS"/>
                <w:sz w:val="20"/>
                <w:szCs w:val="20"/>
              </w:rPr>
              <w:t xml:space="preserve"> more competent riders to</w:t>
            </w:r>
            <w:r w:rsidR="004329FD">
              <w:rPr>
                <w:rFonts w:ascii="Comic Sans MS" w:hAnsi="Comic Sans MS"/>
                <w:sz w:val="20"/>
                <w:szCs w:val="20"/>
              </w:rPr>
              <w:t xml:space="preserve"> complete level 1 of the bike ability programme </w:t>
            </w:r>
          </w:p>
          <w:p w14:paraId="1F98C36E" w14:textId="428E1AD1" w:rsidR="008B7CC1" w:rsidRDefault="008B7CC1" w:rsidP="008B7CC1">
            <w:pPr>
              <w:pStyle w:val="TableParagraph"/>
              <w:rPr>
                <w:rFonts w:ascii="Comic Sans MS" w:hAnsi="Comic Sans MS"/>
                <w:sz w:val="20"/>
                <w:szCs w:val="20"/>
              </w:rPr>
            </w:pPr>
          </w:p>
          <w:p w14:paraId="60A7A52E" w14:textId="1F7EB34F" w:rsidR="008B7CC1" w:rsidRDefault="008B7CC1" w:rsidP="008B7CC1">
            <w:pPr>
              <w:pStyle w:val="TableParagraph"/>
              <w:rPr>
                <w:rFonts w:ascii="Comic Sans MS" w:hAnsi="Comic Sans MS"/>
                <w:sz w:val="20"/>
                <w:szCs w:val="20"/>
              </w:rPr>
            </w:pPr>
          </w:p>
          <w:p w14:paraId="5AB1AD46" w14:textId="6D512C85" w:rsidR="005144D6" w:rsidRDefault="005144D6" w:rsidP="008B7CC1">
            <w:pPr>
              <w:pStyle w:val="TableParagraph"/>
              <w:rPr>
                <w:rFonts w:ascii="Comic Sans MS" w:hAnsi="Comic Sans MS"/>
                <w:sz w:val="20"/>
                <w:szCs w:val="20"/>
              </w:rPr>
            </w:pPr>
          </w:p>
          <w:p w14:paraId="5E25DF34" w14:textId="6DF0B584" w:rsidR="005144D6" w:rsidRDefault="005144D6" w:rsidP="008B7CC1">
            <w:pPr>
              <w:pStyle w:val="TableParagraph"/>
              <w:rPr>
                <w:rFonts w:ascii="Comic Sans MS" w:hAnsi="Comic Sans MS"/>
                <w:sz w:val="20"/>
                <w:szCs w:val="20"/>
              </w:rPr>
            </w:pPr>
          </w:p>
          <w:p w14:paraId="163398FF" w14:textId="77777777" w:rsidR="00192E62" w:rsidRDefault="005144D6" w:rsidP="00B00AC7">
            <w:pPr>
              <w:pStyle w:val="TableParagraph"/>
              <w:numPr>
                <w:ilvl w:val="0"/>
                <w:numId w:val="2"/>
              </w:numPr>
              <w:rPr>
                <w:rFonts w:ascii="Comic Sans MS" w:hAnsi="Comic Sans MS"/>
                <w:sz w:val="20"/>
                <w:szCs w:val="20"/>
              </w:rPr>
            </w:pPr>
            <w:r w:rsidRPr="00B00AC7">
              <w:rPr>
                <w:rFonts w:ascii="Comic Sans MS" w:hAnsi="Comic Sans MS"/>
                <w:sz w:val="20"/>
                <w:szCs w:val="20"/>
              </w:rPr>
              <w:t xml:space="preserve">Book bike ability in the summer term, allowing more </w:t>
            </w:r>
            <w:proofErr w:type="spellStart"/>
            <w:r w:rsidRPr="00B00AC7">
              <w:rPr>
                <w:rFonts w:ascii="Comic Sans MS" w:hAnsi="Comic Sans MS"/>
                <w:sz w:val="20"/>
                <w:szCs w:val="20"/>
              </w:rPr>
              <w:t>ch</w:t>
            </w:r>
            <w:proofErr w:type="spellEnd"/>
            <w:r w:rsidRPr="00B00AC7">
              <w:rPr>
                <w:rFonts w:ascii="Comic Sans MS" w:hAnsi="Comic Sans MS"/>
                <w:sz w:val="20"/>
                <w:szCs w:val="20"/>
              </w:rPr>
              <w:t xml:space="preserve"> to learn how to ride a bike and more competent riders to complete level 1 of the bike ability programm</w:t>
            </w:r>
            <w:r w:rsidR="00B00AC7" w:rsidRPr="00B00AC7">
              <w:rPr>
                <w:rFonts w:ascii="Comic Sans MS" w:hAnsi="Comic Sans MS"/>
                <w:sz w:val="20"/>
                <w:szCs w:val="20"/>
              </w:rPr>
              <w:t>e</w:t>
            </w:r>
          </w:p>
          <w:p w14:paraId="797F3EC6" w14:textId="77777777" w:rsidR="00126EEE" w:rsidRDefault="00126EEE" w:rsidP="00126EEE">
            <w:pPr>
              <w:pStyle w:val="TableParagraph"/>
              <w:rPr>
                <w:rFonts w:ascii="Comic Sans MS" w:hAnsi="Comic Sans MS"/>
                <w:sz w:val="20"/>
                <w:szCs w:val="20"/>
              </w:rPr>
            </w:pPr>
          </w:p>
          <w:p w14:paraId="63C5B6C1" w14:textId="77777777" w:rsidR="00126EEE" w:rsidRDefault="00126EEE" w:rsidP="00126EEE">
            <w:pPr>
              <w:pStyle w:val="TableParagraph"/>
              <w:rPr>
                <w:rFonts w:ascii="Comic Sans MS" w:hAnsi="Comic Sans MS"/>
                <w:sz w:val="20"/>
                <w:szCs w:val="20"/>
              </w:rPr>
            </w:pPr>
          </w:p>
          <w:p w14:paraId="7C9080F4" w14:textId="3987FF5D" w:rsidR="00126EEE" w:rsidRPr="00C225B9" w:rsidRDefault="00126EEE" w:rsidP="00B20162">
            <w:pPr>
              <w:pStyle w:val="TableParagraph"/>
              <w:numPr>
                <w:ilvl w:val="0"/>
                <w:numId w:val="2"/>
              </w:numPr>
              <w:rPr>
                <w:rFonts w:ascii="Comic Sans MS" w:hAnsi="Comic Sans MS"/>
                <w:sz w:val="20"/>
                <w:szCs w:val="20"/>
              </w:rPr>
            </w:pPr>
            <w:r w:rsidRPr="00C225B9">
              <w:rPr>
                <w:rFonts w:ascii="Comic Sans MS" w:hAnsi="Comic Sans MS"/>
                <w:sz w:val="20"/>
                <w:szCs w:val="20"/>
              </w:rPr>
              <w:t>Children to be given an additional</w:t>
            </w:r>
            <w:r w:rsidR="00C225B9" w:rsidRPr="00C225B9">
              <w:rPr>
                <w:rFonts w:ascii="Comic Sans MS" w:hAnsi="Comic Sans MS"/>
                <w:sz w:val="20"/>
                <w:szCs w:val="20"/>
              </w:rPr>
              <w:t xml:space="preserve">/ top up swimming lessons to ensure more children </w:t>
            </w:r>
            <w:r w:rsidRPr="00C225B9">
              <w:rPr>
                <w:rFonts w:ascii="Comic Sans MS" w:hAnsi="Comic Sans MS"/>
                <w:sz w:val="20"/>
                <w:szCs w:val="20"/>
              </w:rPr>
              <w:t>to develop proficiency within swimming and increase the number of children able to swim 25 meters.</w:t>
            </w:r>
          </w:p>
          <w:p w14:paraId="539737D1" w14:textId="2EC2A714" w:rsidR="00126EEE" w:rsidRPr="00140527" w:rsidRDefault="00126EEE" w:rsidP="00C225B9">
            <w:pPr>
              <w:pStyle w:val="TableParagraph"/>
              <w:ind w:left="720"/>
              <w:rPr>
                <w:rFonts w:ascii="Comic Sans MS" w:hAnsi="Comic Sans MS"/>
                <w:sz w:val="20"/>
                <w:szCs w:val="20"/>
              </w:rPr>
            </w:pPr>
          </w:p>
        </w:tc>
        <w:tc>
          <w:tcPr>
            <w:tcW w:w="1681" w:type="dxa"/>
          </w:tcPr>
          <w:p w14:paraId="026B72B9" w14:textId="23049271" w:rsidR="004329FD" w:rsidRDefault="00140BBF" w:rsidP="00192E62">
            <w:pPr>
              <w:pStyle w:val="TableParagraph"/>
              <w:ind w:left="0"/>
              <w:rPr>
                <w:rFonts w:ascii="Comic Sans MS" w:hAnsi="Comic Sans MS"/>
                <w:color w:val="000000" w:themeColor="text1"/>
                <w:sz w:val="24"/>
              </w:rPr>
            </w:pPr>
            <w:r>
              <w:rPr>
                <w:rFonts w:ascii="Comic Sans MS" w:hAnsi="Comic Sans MS"/>
                <w:color w:val="000000" w:themeColor="text1"/>
                <w:sz w:val="24"/>
              </w:rPr>
              <w:lastRenderedPageBreak/>
              <w:t>£</w:t>
            </w:r>
            <w:r w:rsidR="0046159A">
              <w:rPr>
                <w:rFonts w:ascii="Comic Sans MS" w:hAnsi="Comic Sans MS"/>
                <w:color w:val="000000" w:themeColor="text1"/>
                <w:sz w:val="24"/>
              </w:rPr>
              <w:t>4273.50</w:t>
            </w:r>
          </w:p>
          <w:p w14:paraId="5D076F59" w14:textId="19A9E932" w:rsidR="00021373" w:rsidRPr="00675BD6" w:rsidRDefault="00021373" w:rsidP="00192E62">
            <w:pPr>
              <w:pStyle w:val="TableParagraph"/>
              <w:ind w:left="0"/>
              <w:rPr>
                <w:rFonts w:ascii="Comic Sans MS" w:hAnsi="Comic Sans MS"/>
                <w:color w:val="000000" w:themeColor="text1"/>
                <w:sz w:val="24"/>
              </w:rPr>
            </w:pPr>
            <w:r>
              <w:rPr>
                <w:rFonts w:ascii="Comic Sans MS" w:hAnsi="Comic Sans MS"/>
                <w:color w:val="000000" w:themeColor="text1"/>
                <w:sz w:val="24"/>
              </w:rPr>
              <w:t>(trip will be subsidised</w:t>
            </w:r>
            <w:r w:rsidR="00095D9B">
              <w:rPr>
                <w:rFonts w:ascii="Comic Sans MS" w:hAnsi="Comic Sans MS"/>
                <w:color w:val="000000" w:themeColor="text1"/>
                <w:sz w:val="24"/>
              </w:rPr>
              <w:t xml:space="preserve">- </w:t>
            </w:r>
            <w:r w:rsidR="00FE475A">
              <w:rPr>
                <w:rFonts w:ascii="Comic Sans MS" w:hAnsi="Comic Sans MS"/>
                <w:color w:val="000000" w:themeColor="text1"/>
                <w:sz w:val="24"/>
              </w:rPr>
              <w:t>(</w:t>
            </w:r>
            <w:r w:rsidR="00095D9B">
              <w:rPr>
                <w:rFonts w:ascii="Comic Sans MS" w:hAnsi="Comic Sans MS"/>
                <w:color w:val="000000" w:themeColor="text1"/>
                <w:sz w:val="24"/>
              </w:rPr>
              <w:t>approx.</w:t>
            </w:r>
            <w:r>
              <w:rPr>
                <w:rFonts w:ascii="Comic Sans MS" w:hAnsi="Comic Sans MS"/>
                <w:color w:val="000000" w:themeColor="text1"/>
                <w:sz w:val="24"/>
              </w:rPr>
              <w:t xml:space="preserve">) </w:t>
            </w:r>
          </w:p>
          <w:p w14:paraId="17ADE96E" w14:textId="77777777" w:rsidR="00192E62" w:rsidRPr="00675BD6" w:rsidRDefault="00192E62" w:rsidP="00192E62">
            <w:pPr>
              <w:pStyle w:val="TableParagraph"/>
              <w:ind w:left="0"/>
              <w:rPr>
                <w:rFonts w:ascii="Comic Sans MS" w:hAnsi="Comic Sans MS"/>
                <w:color w:val="000000" w:themeColor="text1"/>
                <w:sz w:val="24"/>
              </w:rPr>
            </w:pPr>
          </w:p>
          <w:p w14:paraId="213950B6" w14:textId="77777777" w:rsidR="00192E62" w:rsidRPr="00675BD6" w:rsidRDefault="00192E62" w:rsidP="00192E62">
            <w:pPr>
              <w:pStyle w:val="TableParagraph"/>
              <w:ind w:left="0"/>
              <w:rPr>
                <w:rFonts w:ascii="Comic Sans MS" w:hAnsi="Comic Sans MS"/>
                <w:color w:val="000000" w:themeColor="text1"/>
                <w:sz w:val="24"/>
              </w:rPr>
            </w:pPr>
          </w:p>
          <w:p w14:paraId="7E13795C" w14:textId="77777777" w:rsidR="00192E62" w:rsidRPr="00675BD6" w:rsidRDefault="00192E62" w:rsidP="00192E62">
            <w:pPr>
              <w:pStyle w:val="TableParagraph"/>
              <w:ind w:left="0"/>
              <w:rPr>
                <w:rFonts w:ascii="Comic Sans MS" w:hAnsi="Comic Sans MS"/>
                <w:color w:val="000000" w:themeColor="text1"/>
                <w:sz w:val="24"/>
              </w:rPr>
            </w:pPr>
          </w:p>
          <w:p w14:paraId="5959561B" w14:textId="3398128C" w:rsidR="00192E62" w:rsidRDefault="00192E62" w:rsidP="00192E62">
            <w:pPr>
              <w:pStyle w:val="TableParagraph"/>
              <w:ind w:left="0"/>
              <w:rPr>
                <w:rFonts w:ascii="Comic Sans MS" w:hAnsi="Comic Sans MS"/>
                <w:color w:val="000000" w:themeColor="text1"/>
                <w:sz w:val="24"/>
              </w:rPr>
            </w:pPr>
          </w:p>
          <w:p w14:paraId="6C0C6271" w14:textId="3229843C" w:rsidR="00140BBF" w:rsidRDefault="00140BBF" w:rsidP="00192E62">
            <w:pPr>
              <w:pStyle w:val="TableParagraph"/>
              <w:ind w:left="0"/>
              <w:rPr>
                <w:rFonts w:ascii="Comic Sans MS" w:hAnsi="Comic Sans MS"/>
                <w:color w:val="000000" w:themeColor="text1"/>
                <w:sz w:val="24"/>
              </w:rPr>
            </w:pPr>
          </w:p>
          <w:p w14:paraId="7DC2BCF2" w14:textId="32D7973C" w:rsidR="00140BBF" w:rsidRDefault="00140BBF" w:rsidP="00192E62">
            <w:pPr>
              <w:pStyle w:val="TableParagraph"/>
              <w:ind w:left="0"/>
              <w:rPr>
                <w:rFonts w:ascii="Comic Sans MS" w:hAnsi="Comic Sans MS"/>
                <w:color w:val="000000" w:themeColor="text1"/>
                <w:sz w:val="24"/>
              </w:rPr>
            </w:pPr>
          </w:p>
          <w:p w14:paraId="13D1B470" w14:textId="1B99464B" w:rsidR="00140BBF" w:rsidRDefault="00140BBF" w:rsidP="00192E62">
            <w:pPr>
              <w:pStyle w:val="TableParagraph"/>
              <w:ind w:left="0"/>
              <w:rPr>
                <w:rFonts w:ascii="Comic Sans MS" w:hAnsi="Comic Sans MS"/>
                <w:color w:val="000000" w:themeColor="text1"/>
                <w:sz w:val="24"/>
              </w:rPr>
            </w:pPr>
          </w:p>
          <w:p w14:paraId="5338CE14" w14:textId="1A105DE5" w:rsidR="00021373" w:rsidRDefault="00021373" w:rsidP="004329FD">
            <w:pPr>
              <w:pStyle w:val="TableParagraph"/>
              <w:ind w:left="0"/>
              <w:rPr>
                <w:rFonts w:ascii="Comic Sans MS" w:hAnsi="Comic Sans MS"/>
                <w:color w:val="000000" w:themeColor="text1"/>
                <w:sz w:val="24"/>
              </w:rPr>
            </w:pPr>
          </w:p>
          <w:p w14:paraId="64EFAACF" w14:textId="77777777" w:rsidR="00095D9B" w:rsidRDefault="00095D9B" w:rsidP="004329FD">
            <w:pPr>
              <w:pStyle w:val="TableParagraph"/>
              <w:ind w:left="0"/>
              <w:rPr>
                <w:rFonts w:ascii="Comic Sans MS" w:hAnsi="Comic Sans MS"/>
                <w:color w:val="000000" w:themeColor="text1"/>
                <w:sz w:val="24"/>
              </w:rPr>
            </w:pPr>
          </w:p>
          <w:p w14:paraId="1436FE46" w14:textId="5978BD6F" w:rsidR="00192E62" w:rsidRDefault="00192E62" w:rsidP="004329FD">
            <w:pPr>
              <w:pStyle w:val="TableParagraph"/>
              <w:ind w:left="0"/>
              <w:rPr>
                <w:rFonts w:ascii="Comic Sans MS" w:hAnsi="Comic Sans MS"/>
                <w:color w:val="000000" w:themeColor="text1"/>
                <w:sz w:val="24"/>
              </w:rPr>
            </w:pPr>
            <w:r w:rsidRPr="00675BD6">
              <w:rPr>
                <w:rFonts w:ascii="Comic Sans MS" w:hAnsi="Comic Sans MS"/>
                <w:color w:val="000000" w:themeColor="text1"/>
                <w:sz w:val="24"/>
              </w:rPr>
              <w:t>£</w:t>
            </w:r>
            <w:r w:rsidR="0046159A">
              <w:rPr>
                <w:rFonts w:ascii="Comic Sans MS" w:hAnsi="Comic Sans MS"/>
                <w:color w:val="000000" w:themeColor="text1"/>
                <w:sz w:val="24"/>
              </w:rPr>
              <w:t>1415.00</w:t>
            </w:r>
          </w:p>
          <w:p w14:paraId="3038BF5B" w14:textId="5247703E" w:rsidR="0046159A" w:rsidRPr="00675BD6" w:rsidRDefault="0046159A" w:rsidP="0046159A">
            <w:pPr>
              <w:pStyle w:val="TableParagraph"/>
              <w:ind w:left="0"/>
              <w:rPr>
                <w:rFonts w:ascii="Comic Sans MS" w:hAnsi="Comic Sans MS"/>
                <w:color w:val="000000" w:themeColor="text1"/>
                <w:sz w:val="24"/>
              </w:rPr>
            </w:pPr>
            <w:r>
              <w:rPr>
                <w:rFonts w:ascii="Comic Sans MS" w:hAnsi="Comic Sans MS"/>
                <w:color w:val="000000" w:themeColor="text1"/>
                <w:sz w:val="24"/>
              </w:rPr>
              <w:t>(trip will be subsidised</w:t>
            </w:r>
            <w:r w:rsidR="00095D9B">
              <w:rPr>
                <w:rFonts w:ascii="Comic Sans MS" w:hAnsi="Comic Sans MS"/>
                <w:color w:val="000000" w:themeColor="text1"/>
                <w:sz w:val="24"/>
              </w:rPr>
              <w:t xml:space="preserve">- </w:t>
            </w:r>
            <w:r w:rsidR="00FE475A">
              <w:rPr>
                <w:rFonts w:ascii="Comic Sans MS" w:hAnsi="Comic Sans MS"/>
                <w:color w:val="000000" w:themeColor="text1"/>
                <w:sz w:val="24"/>
              </w:rPr>
              <w:t>(</w:t>
            </w:r>
            <w:proofErr w:type="spellStart"/>
            <w:r w:rsidR="00095D9B">
              <w:rPr>
                <w:rFonts w:ascii="Comic Sans MS" w:hAnsi="Comic Sans MS"/>
                <w:color w:val="000000" w:themeColor="text1"/>
                <w:sz w:val="24"/>
              </w:rPr>
              <w:t>approx</w:t>
            </w:r>
            <w:proofErr w:type="spellEnd"/>
            <w:r>
              <w:rPr>
                <w:rFonts w:ascii="Comic Sans MS" w:hAnsi="Comic Sans MS"/>
                <w:color w:val="000000" w:themeColor="text1"/>
                <w:sz w:val="24"/>
              </w:rPr>
              <w:t xml:space="preserve">) </w:t>
            </w:r>
          </w:p>
          <w:p w14:paraId="4C59E87C" w14:textId="77777777" w:rsidR="0046159A" w:rsidRDefault="0046159A" w:rsidP="004329FD">
            <w:pPr>
              <w:pStyle w:val="TableParagraph"/>
              <w:ind w:left="0"/>
              <w:rPr>
                <w:rFonts w:ascii="Comic Sans MS" w:hAnsi="Comic Sans MS"/>
                <w:color w:val="000000" w:themeColor="text1"/>
                <w:sz w:val="24"/>
              </w:rPr>
            </w:pPr>
          </w:p>
          <w:p w14:paraId="0482232D" w14:textId="77777777" w:rsidR="0046159A" w:rsidRPr="00675BD6" w:rsidRDefault="0046159A" w:rsidP="004329FD">
            <w:pPr>
              <w:pStyle w:val="TableParagraph"/>
              <w:ind w:left="0"/>
              <w:rPr>
                <w:rFonts w:ascii="Comic Sans MS" w:hAnsi="Comic Sans MS"/>
                <w:color w:val="000000" w:themeColor="text1"/>
                <w:sz w:val="24"/>
              </w:rPr>
            </w:pPr>
          </w:p>
          <w:p w14:paraId="6294243B" w14:textId="52C0F494" w:rsidR="00192E62" w:rsidRDefault="00192E62" w:rsidP="004329FD">
            <w:pPr>
              <w:pStyle w:val="TableParagraph"/>
              <w:ind w:left="0"/>
              <w:rPr>
                <w:rFonts w:ascii="Comic Sans MS" w:hAnsi="Comic Sans MS"/>
                <w:color w:val="000000" w:themeColor="text1"/>
                <w:sz w:val="24"/>
              </w:rPr>
            </w:pPr>
          </w:p>
          <w:p w14:paraId="4F73B618" w14:textId="251D98E0" w:rsidR="004329FD" w:rsidRDefault="004329FD" w:rsidP="004329FD">
            <w:pPr>
              <w:pStyle w:val="TableParagraph"/>
              <w:ind w:left="0"/>
              <w:rPr>
                <w:rFonts w:ascii="Comic Sans MS" w:hAnsi="Comic Sans MS"/>
                <w:color w:val="000000" w:themeColor="text1"/>
                <w:sz w:val="24"/>
              </w:rPr>
            </w:pPr>
          </w:p>
          <w:p w14:paraId="7B7EA143" w14:textId="43FD8A04" w:rsidR="004329FD" w:rsidRDefault="004329FD" w:rsidP="004329FD">
            <w:pPr>
              <w:pStyle w:val="TableParagraph"/>
              <w:ind w:left="0"/>
              <w:rPr>
                <w:rFonts w:ascii="Comic Sans MS" w:hAnsi="Comic Sans MS"/>
                <w:color w:val="000000" w:themeColor="text1"/>
                <w:sz w:val="24"/>
              </w:rPr>
            </w:pPr>
          </w:p>
          <w:p w14:paraId="70A48CE6" w14:textId="73BE3E66" w:rsidR="004329FD" w:rsidRDefault="004329FD" w:rsidP="004329FD">
            <w:pPr>
              <w:pStyle w:val="TableParagraph"/>
              <w:ind w:left="0"/>
              <w:rPr>
                <w:rFonts w:ascii="Comic Sans MS" w:hAnsi="Comic Sans MS"/>
                <w:color w:val="000000" w:themeColor="text1"/>
                <w:sz w:val="24"/>
              </w:rPr>
            </w:pPr>
          </w:p>
          <w:p w14:paraId="0E998197" w14:textId="77777777" w:rsidR="0046159A" w:rsidRDefault="0046159A" w:rsidP="0046159A">
            <w:pPr>
              <w:pStyle w:val="TableParagraph"/>
              <w:ind w:left="0"/>
              <w:rPr>
                <w:rFonts w:ascii="Comic Sans MS" w:hAnsi="Comic Sans MS"/>
                <w:color w:val="000000" w:themeColor="text1"/>
                <w:sz w:val="24"/>
              </w:rPr>
            </w:pPr>
            <w:r w:rsidRPr="00675BD6">
              <w:rPr>
                <w:rFonts w:ascii="Comic Sans MS" w:hAnsi="Comic Sans MS"/>
                <w:color w:val="000000" w:themeColor="text1"/>
                <w:sz w:val="24"/>
              </w:rPr>
              <w:t>£</w:t>
            </w:r>
            <w:r>
              <w:rPr>
                <w:rFonts w:ascii="Comic Sans MS" w:hAnsi="Comic Sans MS"/>
                <w:color w:val="000000" w:themeColor="text1"/>
                <w:sz w:val="24"/>
              </w:rPr>
              <w:t>1415.00</w:t>
            </w:r>
          </w:p>
          <w:p w14:paraId="320D25DE" w14:textId="77777777" w:rsidR="0046159A" w:rsidRPr="00675BD6" w:rsidRDefault="0046159A" w:rsidP="0046159A">
            <w:pPr>
              <w:pStyle w:val="TableParagraph"/>
              <w:ind w:left="0"/>
              <w:rPr>
                <w:rFonts w:ascii="Comic Sans MS" w:hAnsi="Comic Sans MS"/>
                <w:color w:val="000000" w:themeColor="text1"/>
                <w:sz w:val="24"/>
              </w:rPr>
            </w:pPr>
            <w:r>
              <w:rPr>
                <w:rFonts w:ascii="Comic Sans MS" w:hAnsi="Comic Sans MS"/>
                <w:color w:val="000000" w:themeColor="text1"/>
                <w:sz w:val="24"/>
              </w:rPr>
              <w:t xml:space="preserve">(trip will be subsidised) </w:t>
            </w:r>
          </w:p>
          <w:p w14:paraId="35822A87" w14:textId="77777777" w:rsidR="004329FD" w:rsidRPr="00675BD6" w:rsidRDefault="004329FD" w:rsidP="00192E62">
            <w:pPr>
              <w:pStyle w:val="TableParagraph"/>
              <w:ind w:left="0"/>
              <w:rPr>
                <w:rFonts w:ascii="Comic Sans MS" w:hAnsi="Comic Sans MS"/>
                <w:color w:val="000000" w:themeColor="text1"/>
                <w:sz w:val="24"/>
              </w:rPr>
            </w:pPr>
          </w:p>
          <w:p w14:paraId="4D2568F4" w14:textId="3DE7FDAA" w:rsidR="00192E62" w:rsidRDefault="00192E62" w:rsidP="00192E62">
            <w:pPr>
              <w:pStyle w:val="TableParagraph"/>
              <w:ind w:left="0"/>
              <w:rPr>
                <w:rFonts w:ascii="Comic Sans MS" w:hAnsi="Comic Sans MS"/>
                <w:color w:val="000000" w:themeColor="text1"/>
                <w:sz w:val="24"/>
              </w:rPr>
            </w:pPr>
          </w:p>
          <w:p w14:paraId="07FB2CDE" w14:textId="49F4E669" w:rsidR="004F77D3" w:rsidRDefault="004F77D3" w:rsidP="00192E62">
            <w:pPr>
              <w:pStyle w:val="TableParagraph"/>
              <w:ind w:left="0"/>
              <w:rPr>
                <w:rFonts w:ascii="Comic Sans MS" w:hAnsi="Comic Sans MS"/>
                <w:color w:val="000000" w:themeColor="text1"/>
                <w:sz w:val="24"/>
              </w:rPr>
            </w:pPr>
          </w:p>
          <w:p w14:paraId="533838F6" w14:textId="2EEE2802" w:rsidR="004F77D3" w:rsidRDefault="004F77D3" w:rsidP="00192E62">
            <w:pPr>
              <w:pStyle w:val="TableParagraph"/>
              <w:ind w:left="0"/>
              <w:rPr>
                <w:rFonts w:ascii="Comic Sans MS" w:hAnsi="Comic Sans MS"/>
                <w:color w:val="000000" w:themeColor="text1"/>
                <w:sz w:val="24"/>
              </w:rPr>
            </w:pPr>
          </w:p>
          <w:p w14:paraId="0181AB1F" w14:textId="668E884B" w:rsidR="004F77D3" w:rsidRDefault="004F77D3" w:rsidP="00192E62">
            <w:pPr>
              <w:pStyle w:val="TableParagraph"/>
              <w:ind w:left="0"/>
              <w:rPr>
                <w:rFonts w:ascii="Comic Sans MS" w:hAnsi="Comic Sans MS"/>
                <w:color w:val="000000" w:themeColor="text1"/>
                <w:sz w:val="24"/>
              </w:rPr>
            </w:pPr>
          </w:p>
          <w:p w14:paraId="050FA2C2" w14:textId="3ECAB117" w:rsidR="004F77D3" w:rsidRDefault="004F77D3" w:rsidP="00192E62">
            <w:pPr>
              <w:pStyle w:val="TableParagraph"/>
              <w:ind w:left="0"/>
              <w:rPr>
                <w:rFonts w:ascii="Comic Sans MS" w:hAnsi="Comic Sans MS"/>
                <w:color w:val="000000" w:themeColor="text1"/>
                <w:sz w:val="24"/>
              </w:rPr>
            </w:pPr>
          </w:p>
          <w:p w14:paraId="00F89EBE" w14:textId="5CEE9B44" w:rsidR="00095D9B" w:rsidRDefault="00095D9B" w:rsidP="00192E62">
            <w:pPr>
              <w:pStyle w:val="TableParagraph"/>
              <w:ind w:left="0"/>
              <w:rPr>
                <w:rFonts w:ascii="Comic Sans MS" w:hAnsi="Comic Sans MS"/>
                <w:color w:val="000000" w:themeColor="text1"/>
                <w:sz w:val="24"/>
              </w:rPr>
            </w:pPr>
          </w:p>
          <w:p w14:paraId="48C75B0B" w14:textId="77777777" w:rsidR="00095D9B" w:rsidRDefault="00095D9B" w:rsidP="00192E62">
            <w:pPr>
              <w:pStyle w:val="TableParagraph"/>
              <w:ind w:left="0"/>
              <w:rPr>
                <w:rFonts w:ascii="Comic Sans MS" w:hAnsi="Comic Sans MS"/>
                <w:color w:val="000000" w:themeColor="text1"/>
                <w:sz w:val="24"/>
              </w:rPr>
            </w:pPr>
          </w:p>
          <w:p w14:paraId="0BE14352" w14:textId="77777777" w:rsidR="004F77D3" w:rsidRPr="00675BD6" w:rsidRDefault="004F77D3" w:rsidP="00192E62">
            <w:pPr>
              <w:pStyle w:val="TableParagraph"/>
              <w:ind w:left="0"/>
              <w:rPr>
                <w:rFonts w:ascii="Comic Sans MS" w:hAnsi="Comic Sans MS"/>
                <w:color w:val="000000" w:themeColor="text1"/>
                <w:sz w:val="24"/>
              </w:rPr>
            </w:pPr>
          </w:p>
          <w:p w14:paraId="7701747B" w14:textId="77777777" w:rsidR="00192E62" w:rsidRDefault="00021373" w:rsidP="00192E62">
            <w:pPr>
              <w:pStyle w:val="TableParagraph"/>
              <w:ind w:left="0"/>
              <w:rPr>
                <w:rFonts w:ascii="Comic Sans MS" w:hAnsi="Comic Sans MS"/>
                <w:sz w:val="24"/>
              </w:rPr>
            </w:pPr>
            <w:r>
              <w:rPr>
                <w:rFonts w:ascii="Comic Sans MS" w:hAnsi="Comic Sans MS"/>
                <w:sz w:val="24"/>
              </w:rPr>
              <w:t>N/A</w:t>
            </w:r>
          </w:p>
          <w:p w14:paraId="2EE0FE59" w14:textId="77777777" w:rsidR="005144D6" w:rsidRDefault="005144D6" w:rsidP="00192E62">
            <w:pPr>
              <w:pStyle w:val="TableParagraph"/>
              <w:ind w:left="0"/>
              <w:rPr>
                <w:rFonts w:ascii="Comic Sans MS" w:hAnsi="Comic Sans MS"/>
                <w:sz w:val="24"/>
              </w:rPr>
            </w:pPr>
          </w:p>
          <w:p w14:paraId="4165F8DB" w14:textId="77777777" w:rsidR="005144D6" w:rsidRDefault="005144D6" w:rsidP="00192E62">
            <w:pPr>
              <w:pStyle w:val="TableParagraph"/>
              <w:ind w:left="0"/>
              <w:rPr>
                <w:rFonts w:ascii="Comic Sans MS" w:hAnsi="Comic Sans MS"/>
                <w:sz w:val="24"/>
              </w:rPr>
            </w:pPr>
          </w:p>
          <w:p w14:paraId="6CD23F7D" w14:textId="77777777" w:rsidR="005144D6" w:rsidRDefault="005144D6" w:rsidP="00192E62">
            <w:pPr>
              <w:pStyle w:val="TableParagraph"/>
              <w:ind w:left="0"/>
              <w:rPr>
                <w:rFonts w:ascii="Comic Sans MS" w:hAnsi="Comic Sans MS"/>
                <w:sz w:val="24"/>
              </w:rPr>
            </w:pPr>
          </w:p>
          <w:p w14:paraId="551AF6F8" w14:textId="77777777" w:rsidR="005144D6" w:rsidRDefault="005144D6" w:rsidP="00192E62">
            <w:pPr>
              <w:pStyle w:val="TableParagraph"/>
              <w:ind w:left="0"/>
              <w:rPr>
                <w:rFonts w:ascii="Comic Sans MS" w:hAnsi="Comic Sans MS"/>
                <w:sz w:val="24"/>
              </w:rPr>
            </w:pPr>
          </w:p>
          <w:p w14:paraId="2D3AB820" w14:textId="77777777" w:rsidR="005144D6" w:rsidRDefault="005144D6" w:rsidP="00192E62">
            <w:pPr>
              <w:pStyle w:val="TableParagraph"/>
              <w:ind w:left="0"/>
              <w:rPr>
                <w:rFonts w:ascii="Comic Sans MS" w:hAnsi="Comic Sans MS"/>
                <w:sz w:val="24"/>
              </w:rPr>
            </w:pPr>
          </w:p>
          <w:p w14:paraId="3331B8D4" w14:textId="77777777" w:rsidR="005144D6" w:rsidRDefault="005144D6" w:rsidP="00192E62">
            <w:pPr>
              <w:pStyle w:val="TableParagraph"/>
              <w:ind w:left="0"/>
              <w:rPr>
                <w:rFonts w:ascii="Comic Sans MS" w:hAnsi="Comic Sans MS"/>
                <w:sz w:val="24"/>
              </w:rPr>
            </w:pPr>
          </w:p>
          <w:p w14:paraId="546BD5AA" w14:textId="77777777" w:rsidR="005144D6" w:rsidRDefault="005144D6" w:rsidP="00192E62">
            <w:pPr>
              <w:pStyle w:val="TableParagraph"/>
              <w:ind w:left="0"/>
              <w:rPr>
                <w:rFonts w:ascii="Comic Sans MS" w:hAnsi="Comic Sans MS"/>
                <w:sz w:val="24"/>
              </w:rPr>
            </w:pPr>
            <w:r>
              <w:rPr>
                <w:rFonts w:ascii="Comic Sans MS" w:hAnsi="Comic Sans MS"/>
                <w:sz w:val="24"/>
              </w:rPr>
              <w:t>N/A</w:t>
            </w:r>
          </w:p>
          <w:p w14:paraId="79F3B03D" w14:textId="77777777" w:rsidR="00126EEE" w:rsidRDefault="00126EEE" w:rsidP="00192E62">
            <w:pPr>
              <w:pStyle w:val="TableParagraph"/>
              <w:ind w:left="0"/>
              <w:rPr>
                <w:rFonts w:ascii="Comic Sans MS" w:hAnsi="Comic Sans MS"/>
                <w:sz w:val="24"/>
              </w:rPr>
            </w:pPr>
          </w:p>
          <w:p w14:paraId="35E55865" w14:textId="77777777" w:rsidR="00126EEE" w:rsidRDefault="00126EEE" w:rsidP="00192E62">
            <w:pPr>
              <w:pStyle w:val="TableParagraph"/>
              <w:ind w:left="0"/>
              <w:rPr>
                <w:rFonts w:ascii="Comic Sans MS" w:hAnsi="Comic Sans MS"/>
                <w:sz w:val="24"/>
              </w:rPr>
            </w:pPr>
          </w:p>
          <w:p w14:paraId="6789EDE5" w14:textId="77777777" w:rsidR="00126EEE" w:rsidRDefault="00126EEE" w:rsidP="00192E62">
            <w:pPr>
              <w:pStyle w:val="TableParagraph"/>
              <w:ind w:left="0"/>
              <w:rPr>
                <w:rFonts w:ascii="Comic Sans MS" w:hAnsi="Comic Sans MS"/>
                <w:sz w:val="24"/>
              </w:rPr>
            </w:pPr>
          </w:p>
          <w:p w14:paraId="6FEA80A6" w14:textId="77777777" w:rsidR="00126EEE" w:rsidRDefault="00126EEE" w:rsidP="00192E62">
            <w:pPr>
              <w:pStyle w:val="TableParagraph"/>
              <w:ind w:left="0"/>
              <w:rPr>
                <w:rFonts w:ascii="Comic Sans MS" w:hAnsi="Comic Sans MS"/>
                <w:sz w:val="24"/>
              </w:rPr>
            </w:pPr>
          </w:p>
          <w:p w14:paraId="176AC56C" w14:textId="77777777" w:rsidR="00126EEE" w:rsidRDefault="00126EEE" w:rsidP="00192E62">
            <w:pPr>
              <w:pStyle w:val="TableParagraph"/>
              <w:ind w:left="0"/>
              <w:rPr>
                <w:rFonts w:ascii="Comic Sans MS" w:hAnsi="Comic Sans MS"/>
                <w:sz w:val="24"/>
              </w:rPr>
            </w:pPr>
          </w:p>
          <w:p w14:paraId="6F8BFDE2" w14:textId="77777777" w:rsidR="00126EEE" w:rsidRDefault="00126EEE" w:rsidP="00192E62">
            <w:pPr>
              <w:pStyle w:val="TableParagraph"/>
              <w:ind w:left="0"/>
              <w:rPr>
                <w:rFonts w:ascii="Comic Sans MS" w:hAnsi="Comic Sans MS"/>
                <w:sz w:val="24"/>
              </w:rPr>
            </w:pPr>
          </w:p>
          <w:p w14:paraId="427779C2" w14:textId="60729DAC" w:rsidR="00126EEE" w:rsidRPr="00CA3E10" w:rsidRDefault="00126EEE" w:rsidP="00192E62">
            <w:pPr>
              <w:pStyle w:val="TableParagraph"/>
              <w:ind w:left="0"/>
              <w:rPr>
                <w:rFonts w:ascii="Comic Sans MS" w:hAnsi="Comic Sans MS"/>
                <w:sz w:val="24"/>
              </w:rPr>
            </w:pPr>
            <w:r>
              <w:rPr>
                <w:rFonts w:ascii="Comic Sans MS" w:hAnsi="Comic Sans MS"/>
                <w:sz w:val="24"/>
              </w:rPr>
              <w:t>£2466</w:t>
            </w:r>
          </w:p>
        </w:tc>
        <w:tc>
          <w:tcPr>
            <w:tcW w:w="3405" w:type="dxa"/>
          </w:tcPr>
          <w:p w14:paraId="10E55C09" w14:textId="77777777" w:rsidR="002F76A6" w:rsidRDefault="002F76A6" w:rsidP="00192E62">
            <w:pPr>
              <w:pStyle w:val="TableParagraph"/>
              <w:ind w:left="0"/>
              <w:rPr>
                <w:rFonts w:ascii="Comic Sans MS" w:hAnsi="Comic Sans MS"/>
                <w:sz w:val="20"/>
                <w:szCs w:val="20"/>
              </w:rPr>
            </w:pPr>
          </w:p>
          <w:p w14:paraId="44E16878" w14:textId="77777777" w:rsidR="002F76A6" w:rsidRDefault="002F76A6" w:rsidP="00192E62">
            <w:pPr>
              <w:pStyle w:val="TableParagraph"/>
              <w:ind w:left="0"/>
              <w:rPr>
                <w:rFonts w:ascii="Comic Sans MS" w:hAnsi="Comic Sans MS"/>
                <w:sz w:val="20"/>
                <w:szCs w:val="20"/>
              </w:rPr>
            </w:pPr>
          </w:p>
          <w:p w14:paraId="1F38C26E" w14:textId="77777777" w:rsidR="002F76A6" w:rsidRDefault="002F76A6" w:rsidP="00192E62">
            <w:pPr>
              <w:pStyle w:val="TableParagraph"/>
              <w:ind w:left="0"/>
              <w:rPr>
                <w:rFonts w:ascii="Comic Sans MS" w:hAnsi="Comic Sans MS"/>
                <w:sz w:val="20"/>
                <w:szCs w:val="20"/>
              </w:rPr>
            </w:pPr>
          </w:p>
          <w:p w14:paraId="755BDE40" w14:textId="77777777" w:rsidR="002F76A6" w:rsidRDefault="002F76A6" w:rsidP="00192E62">
            <w:pPr>
              <w:pStyle w:val="TableParagraph"/>
              <w:ind w:left="0"/>
              <w:rPr>
                <w:rFonts w:ascii="Comic Sans MS" w:hAnsi="Comic Sans MS"/>
                <w:sz w:val="20"/>
                <w:szCs w:val="20"/>
              </w:rPr>
            </w:pPr>
          </w:p>
          <w:p w14:paraId="63D33EC5" w14:textId="77777777" w:rsidR="002F76A6" w:rsidRDefault="002F76A6" w:rsidP="00192E62">
            <w:pPr>
              <w:pStyle w:val="TableParagraph"/>
              <w:ind w:left="0"/>
              <w:rPr>
                <w:rFonts w:ascii="Comic Sans MS" w:hAnsi="Comic Sans MS"/>
                <w:sz w:val="20"/>
                <w:szCs w:val="20"/>
              </w:rPr>
            </w:pPr>
          </w:p>
          <w:p w14:paraId="5D0B63A1" w14:textId="77777777" w:rsidR="002F76A6" w:rsidRDefault="002F76A6" w:rsidP="00192E62">
            <w:pPr>
              <w:pStyle w:val="TableParagraph"/>
              <w:ind w:left="0"/>
              <w:rPr>
                <w:rFonts w:ascii="Comic Sans MS" w:hAnsi="Comic Sans MS"/>
                <w:sz w:val="20"/>
                <w:szCs w:val="20"/>
              </w:rPr>
            </w:pPr>
          </w:p>
          <w:p w14:paraId="4BA86747" w14:textId="075FC5B7" w:rsidR="002F76A6" w:rsidRDefault="002F76A6" w:rsidP="00192E62">
            <w:pPr>
              <w:pStyle w:val="TableParagraph"/>
              <w:ind w:left="0"/>
              <w:rPr>
                <w:rFonts w:ascii="Comic Sans MS" w:hAnsi="Comic Sans MS"/>
                <w:sz w:val="20"/>
                <w:szCs w:val="20"/>
              </w:rPr>
            </w:pPr>
          </w:p>
          <w:p w14:paraId="0A6333C1" w14:textId="77777777" w:rsidR="002F76A6" w:rsidRDefault="002F76A6" w:rsidP="002F76A6">
            <w:pPr>
              <w:pStyle w:val="TableParagraph"/>
              <w:rPr>
                <w:rFonts w:ascii="Comic Sans MS" w:hAnsi="Comic Sans MS"/>
                <w:sz w:val="20"/>
                <w:szCs w:val="20"/>
              </w:rPr>
            </w:pPr>
          </w:p>
          <w:p w14:paraId="0030B5C1" w14:textId="3611679B" w:rsidR="002F76A6" w:rsidRDefault="002F76A6" w:rsidP="00192E62">
            <w:pPr>
              <w:pStyle w:val="TableParagraph"/>
              <w:ind w:left="0"/>
              <w:rPr>
                <w:rFonts w:ascii="Comic Sans MS" w:hAnsi="Comic Sans MS"/>
                <w:sz w:val="20"/>
                <w:szCs w:val="20"/>
              </w:rPr>
            </w:pPr>
          </w:p>
          <w:p w14:paraId="3E01F340" w14:textId="77777777" w:rsidR="002F76A6" w:rsidRDefault="002F76A6" w:rsidP="002F76A6">
            <w:pPr>
              <w:pStyle w:val="TableParagraph"/>
              <w:ind w:left="0"/>
              <w:rPr>
                <w:rFonts w:ascii="Comic Sans MS" w:hAnsi="Comic Sans MS"/>
                <w:sz w:val="20"/>
                <w:szCs w:val="20"/>
              </w:rPr>
            </w:pPr>
          </w:p>
          <w:p w14:paraId="54C07063" w14:textId="77777777" w:rsidR="002F76A6" w:rsidRDefault="002F76A6" w:rsidP="00192E62">
            <w:pPr>
              <w:pStyle w:val="TableParagraph"/>
              <w:ind w:left="0"/>
              <w:rPr>
                <w:rFonts w:ascii="Comic Sans MS" w:hAnsi="Comic Sans MS"/>
                <w:sz w:val="20"/>
                <w:szCs w:val="20"/>
              </w:rPr>
            </w:pPr>
          </w:p>
          <w:p w14:paraId="02A7CA3A" w14:textId="77777777" w:rsidR="002F76A6" w:rsidRDefault="002F76A6" w:rsidP="00192E62">
            <w:pPr>
              <w:pStyle w:val="TableParagraph"/>
              <w:ind w:left="0"/>
              <w:rPr>
                <w:rFonts w:ascii="Comic Sans MS" w:hAnsi="Comic Sans MS"/>
                <w:sz w:val="20"/>
                <w:szCs w:val="20"/>
              </w:rPr>
            </w:pPr>
          </w:p>
          <w:p w14:paraId="4AE0D78F" w14:textId="77777777" w:rsidR="002F76A6" w:rsidRDefault="002F76A6" w:rsidP="00192E62">
            <w:pPr>
              <w:pStyle w:val="TableParagraph"/>
              <w:ind w:left="0"/>
              <w:rPr>
                <w:rFonts w:ascii="Comic Sans MS" w:hAnsi="Comic Sans MS"/>
                <w:sz w:val="20"/>
                <w:szCs w:val="20"/>
              </w:rPr>
            </w:pPr>
          </w:p>
          <w:p w14:paraId="53CE5A04" w14:textId="77777777" w:rsidR="002F76A6" w:rsidRDefault="002F76A6" w:rsidP="00192E62">
            <w:pPr>
              <w:pStyle w:val="TableParagraph"/>
              <w:ind w:left="0"/>
              <w:rPr>
                <w:rFonts w:ascii="Comic Sans MS" w:hAnsi="Comic Sans MS"/>
                <w:sz w:val="20"/>
                <w:szCs w:val="20"/>
              </w:rPr>
            </w:pPr>
          </w:p>
          <w:p w14:paraId="3B9A27DD" w14:textId="66C4AEBA" w:rsidR="002F76A6" w:rsidRDefault="002F76A6" w:rsidP="00192E62">
            <w:pPr>
              <w:pStyle w:val="TableParagraph"/>
              <w:ind w:left="0"/>
              <w:rPr>
                <w:rFonts w:ascii="Comic Sans MS" w:hAnsi="Comic Sans MS"/>
                <w:sz w:val="20"/>
                <w:szCs w:val="20"/>
              </w:rPr>
            </w:pPr>
          </w:p>
          <w:p w14:paraId="2270096A" w14:textId="77777777" w:rsidR="004F77D3" w:rsidRDefault="004F77D3" w:rsidP="00192E62">
            <w:pPr>
              <w:pStyle w:val="TableParagraph"/>
              <w:ind w:left="0"/>
              <w:rPr>
                <w:rFonts w:ascii="Comic Sans MS" w:hAnsi="Comic Sans MS"/>
                <w:sz w:val="20"/>
                <w:szCs w:val="20"/>
              </w:rPr>
            </w:pPr>
          </w:p>
          <w:p w14:paraId="23F8236D" w14:textId="356B2A4D" w:rsidR="002F76A6" w:rsidRDefault="002F76A6" w:rsidP="002F76A6">
            <w:pPr>
              <w:pStyle w:val="TableParagraph"/>
              <w:ind w:left="0"/>
              <w:rPr>
                <w:rFonts w:ascii="Comic Sans MS" w:hAnsi="Comic Sans MS"/>
                <w:sz w:val="20"/>
                <w:szCs w:val="20"/>
              </w:rPr>
            </w:pPr>
          </w:p>
          <w:p w14:paraId="62DD1F3F" w14:textId="77777777" w:rsidR="002F76A6" w:rsidRDefault="002F76A6" w:rsidP="00192E62">
            <w:pPr>
              <w:pStyle w:val="TableParagraph"/>
              <w:ind w:left="0"/>
              <w:rPr>
                <w:rFonts w:ascii="Comic Sans MS" w:hAnsi="Comic Sans MS"/>
                <w:sz w:val="20"/>
                <w:szCs w:val="20"/>
              </w:rPr>
            </w:pPr>
          </w:p>
          <w:p w14:paraId="4364773B" w14:textId="77777777" w:rsidR="004F77D3" w:rsidRDefault="004F77D3" w:rsidP="00192E62">
            <w:pPr>
              <w:pStyle w:val="TableParagraph"/>
              <w:ind w:left="0"/>
              <w:rPr>
                <w:rFonts w:ascii="Comic Sans MS" w:hAnsi="Comic Sans MS"/>
                <w:sz w:val="20"/>
                <w:szCs w:val="20"/>
              </w:rPr>
            </w:pPr>
          </w:p>
          <w:p w14:paraId="0A1D5E0B" w14:textId="77777777" w:rsidR="004F77D3" w:rsidRDefault="004F77D3" w:rsidP="00192E62">
            <w:pPr>
              <w:pStyle w:val="TableParagraph"/>
              <w:ind w:left="0"/>
              <w:rPr>
                <w:rFonts w:ascii="Comic Sans MS" w:hAnsi="Comic Sans MS"/>
                <w:sz w:val="20"/>
                <w:szCs w:val="20"/>
              </w:rPr>
            </w:pPr>
          </w:p>
          <w:p w14:paraId="52CC3BD3" w14:textId="39E80B23" w:rsidR="004F77D3" w:rsidRDefault="004F77D3" w:rsidP="00192E62">
            <w:pPr>
              <w:pStyle w:val="TableParagraph"/>
              <w:ind w:left="0"/>
              <w:rPr>
                <w:rFonts w:ascii="Comic Sans MS" w:hAnsi="Comic Sans MS"/>
                <w:sz w:val="20"/>
                <w:szCs w:val="20"/>
              </w:rPr>
            </w:pPr>
          </w:p>
          <w:p w14:paraId="16001529" w14:textId="77777777" w:rsidR="00251165" w:rsidRDefault="00251165" w:rsidP="00192E62">
            <w:pPr>
              <w:pStyle w:val="TableParagraph"/>
              <w:ind w:left="0"/>
              <w:rPr>
                <w:rFonts w:ascii="Comic Sans MS" w:hAnsi="Comic Sans MS"/>
                <w:sz w:val="20"/>
                <w:szCs w:val="20"/>
              </w:rPr>
            </w:pPr>
          </w:p>
          <w:p w14:paraId="3DF9C364" w14:textId="77777777" w:rsidR="004F77D3" w:rsidRDefault="004F77D3" w:rsidP="004F77D3">
            <w:pPr>
              <w:pStyle w:val="TableParagraph"/>
              <w:ind w:left="0"/>
              <w:rPr>
                <w:rFonts w:ascii="Comic Sans MS" w:hAnsi="Comic Sans MS"/>
                <w:sz w:val="20"/>
                <w:szCs w:val="20"/>
              </w:rPr>
            </w:pPr>
          </w:p>
          <w:p w14:paraId="1F5BAF6F" w14:textId="77777777" w:rsidR="004F77D3" w:rsidRDefault="004F77D3" w:rsidP="004F77D3">
            <w:pPr>
              <w:pStyle w:val="TableParagraph"/>
              <w:ind w:left="0"/>
              <w:rPr>
                <w:rFonts w:ascii="Comic Sans MS" w:hAnsi="Comic Sans MS"/>
                <w:sz w:val="20"/>
                <w:szCs w:val="20"/>
              </w:rPr>
            </w:pPr>
          </w:p>
          <w:p w14:paraId="34B9D76E" w14:textId="7F149AE2" w:rsidR="004F77D3" w:rsidRDefault="004F77D3" w:rsidP="004F77D3">
            <w:pPr>
              <w:pStyle w:val="TableParagraph"/>
              <w:ind w:left="0"/>
              <w:rPr>
                <w:rFonts w:ascii="Comic Sans MS" w:hAnsi="Comic Sans MS"/>
                <w:sz w:val="20"/>
                <w:szCs w:val="20"/>
              </w:rPr>
            </w:pPr>
          </w:p>
          <w:p w14:paraId="5486BFD2" w14:textId="77777777" w:rsidR="00251165" w:rsidRDefault="00251165" w:rsidP="004F77D3">
            <w:pPr>
              <w:pStyle w:val="TableParagraph"/>
              <w:ind w:left="0"/>
              <w:rPr>
                <w:rFonts w:ascii="Comic Sans MS" w:hAnsi="Comic Sans MS"/>
                <w:sz w:val="20"/>
                <w:szCs w:val="20"/>
              </w:rPr>
            </w:pPr>
          </w:p>
          <w:p w14:paraId="7C86DE04" w14:textId="588A7931" w:rsidR="004F77D3" w:rsidRPr="00BF7558" w:rsidRDefault="004F77D3" w:rsidP="00095D9B">
            <w:pPr>
              <w:pStyle w:val="TableParagraph"/>
              <w:ind w:left="0"/>
              <w:rPr>
                <w:rFonts w:ascii="Comic Sans MS" w:hAnsi="Comic Sans MS"/>
                <w:sz w:val="20"/>
                <w:szCs w:val="20"/>
              </w:rPr>
            </w:pPr>
          </w:p>
        </w:tc>
        <w:tc>
          <w:tcPr>
            <w:tcW w:w="3076" w:type="dxa"/>
          </w:tcPr>
          <w:p w14:paraId="23991272" w14:textId="77777777" w:rsidR="002F76A6" w:rsidRDefault="002F76A6" w:rsidP="00563B2A">
            <w:pPr>
              <w:pStyle w:val="TableParagraph"/>
              <w:ind w:left="0"/>
              <w:rPr>
                <w:rFonts w:ascii="Comic Sans MS" w:hAnsi="Comic Sans MS"/>
                <w:sz w:val="20"/>
                <w:szCs w:val="20"/>
              </w:rPr>
            </w:pPr>
          </w:p>
          <w:p w14:paraId="48AD5283" w14:textId="77777777" w:rsidR="002F76A6" w:rsidRDefault="002F76A6" w:rsidP="00563B2A">
            <w:pPr>
              <w:pStyle w:val="TableParagraph"/>
              <w:ind w:left="0"/>
              <w:rPr>
                <w:rFonts w:ascii="Comic Sans MS" w:hAnsi="Comic Sans MS"/>
                <w:sz w:val="20"/>
                <w:szCs w:val="20"/>
              </w:rPr>
            </w:pPr>
          </w:p>
          <w:p w14:paraId="7AABEB90" w14:textId="77777777" w:rsidR="002F76A6" w:rsidRDefault="002F76A6" w:rsidP="00563B2A">
            <w:pPr>
              <w:pStyle w:val="TableParagraph"/>
              <w:ind w:left="0"/>
              <w:rPr>
                <w:rFonts w:ascii="Comic Sans MS" w:hAnsi="Comic Sans MS"/>
                <w:sz w:val="20"/>
                <w:szCs w:val="20"/>
              </w:rPr>
            </w:pPr>
          </w:p>
          <w:p w14:paraId="2996328C" w14:textId="77777777" w:rsidR="002F76A6" w:rsidRDefault="002F76A6" w:rsidP="00563B2A">
            <w:pPr>
              <w:pStyle w:val="TableParagraph"/>
              <w:ind w:left="0"/>
              <w:rPr>
                <w:rFonts w:ascii="Comic Sans MS" w:hAnsi="Comic Sans MS"/>
                <w:sz w:val="20"/>
                <w:szCs w:val="20"/>
              </w:rPr>
            </w:pPr>
          </w:p>
          <w:p w14:paraId="53B84B16" w14:textId="77777777" w:rsidR="002F76A6" w:rsidRDefault="002F76A6" w:rsidP="00563B2A">
            <w:pPr>
              <w:pStyle w:val="TableParagraph"/>
              <w:ind w:left="0"/>
              <w:rPr>
                <w:rFonts w:ascii="Comic Sans MS" w:hAnsi="Comic Sans MS"/>
                <w:sz w:val="20"/>
                <w:szCs w:val="20"/>
              </w:rPr>
            </w:pPr>
          </w:p>
          <w:p w14:paraId="1763337E" w14:textId="77777777" w:rsidR="002F76A6" w:rsidRDefault="002F76A6" w:rsidP="00563B2A">
            <w:pPr>
              <w:pStyle w:val="TableParagraph"/>
              <w:ind w:left="0"/>
              <w:rPr>
                <w:rFonts w:ascii="Comic Sans MS" w:hAnsi="Comic Sans MS"/>
                <w:sz w:val="20"/>
                <w:szCs w:val="20"/>
              </w:rPr>
            </w:pPr>
          </w:p>
          <w:p w14:paraId="5014686F" w14:textId="77777777" w:rsidR="002F76A6" w:rsidRDefault="002F76A6" w:rsidP="00563B2A">
            <w:pPr>
              <w:pStyle w:val="TableParagraph"/>
              <w:ind w:left="0"/>
              <w:rPr>
                <w:rFonts w:ascii="Comic Sans MS" w:hAnsi="Comic Sans MS"/>
                <w:sz w:val="20"/>
                <w:szCs w:val="20"/>
              </w:rPr>
            </w:pPr>
          </w:p>
          <w:p w14:paraId="5E328E9A" w14:textId="77777777" w:rsidR="002F76A6" w:rsidRDefault="002F76A6" w:rsidP="00563B2A">
            <w:pPr>
              <w:pStyle w:val="TableParagraph"/>
              <w:ind w:left="0"/>
              <w:rPr>
                <w:rFonts w:ascii="Comic Sans MS" w:hAnsi="Comic Sans MS"/>
                <w:sz w:val="20"/>
                <w:szCs w:val="20"/>
              </w:rPr>
            </w:pPr>
          </w:p>
          <w:p w14:paraId="073E0413" w14:textId="501B8BB2" w:rsidR="002F76A6" w:rsidRDefault="002F76A6" w:rsidP="00563B2A">
            <w:pPr>
              <w:pStyle w:val="TableParagraph"/>
              <w:ind w:left="0"/>
              <w:rPr>
                <w:rFonts w:ascii="Comic Sans MS" w:hAnsi="Comic Sans MS"/>
                <w:sz w:val="20"/>
                <w:szCs w:val="20"/>
              </w:rPr>
            </w:pPr>
          </w:p>
          <w:p w14:paraId="4BCB1311" w14:textId="77777777" w:rsidR="003903EF" w:rsidRDefault="003903EF" w:rsidP="00563B2A">
            <w:pPr>
              <w:pStyle w:val="TableParagraph"/>
              <w:ind w:left="0"/>
              <w:rPr>
                <w:rFonts w:ascii="Comic Sans MS" w:hAnsi="Comic Sans MS"/>
                <w:sz w:val="20"/>
                <w:szCs w:val="20"/>
              </w:rPr>
            </w:pPr>
          </w:p>
          <w:p w14:paraId="191C03F1" w14:textId="77777777" w:rsidR="004F77D3" w:rsidRDefault="004F77D3" w:rsidP="00563B2A">
            <w:pPr>
              <w:pStyle w:val="TableParagraph"/>
              <w:ind w:left="0"/>
              <w:rPr>
                <w:rFonts w:ascii="Comic Sans MS" w:hAnsi="Comic Sans MS"/>
                <w:sz w:val="20"/>
                <w:szCs w:val="20"/>
              </w:rPr>
            </w:pPr>
          </w:p>
          <w:p w14:paraId="5DF69B5A" w14:textId="77777777" w:rsidR="004F77D3" w:rsidRDefault="004F77D3" w:rsidP="00563B2A">
            <w:pPr>
              <w:pStyle w:val="TableParagraph"/>
              <w:ind w:left="0"/>
              <w:rPr>
                <w:rFonts w:ascii="Comic Sans MS" w:hAnsi="Comic Sans MS"/>
                <w:sz w:val="20"/>
                <w:szCs w:val="20"/>
              </w:rPr>
            </w:pPr>
          </w:p>
          <w:p w14:paraId="58518CC5" w14:textId="77777777" w:rsidR="004F77D3" w:rsidRDefault="004F77D3" w:rsidP="00563B2A">
            <w:pPr>
              <w:pStyle w:val="TableParagraph"/>
              <w:ind w:left="0"/>
              <w:rPr>
                <w:rFonts w:ascii="Comic Sans MS" w:hAnsi="Comic Sans MS"/>
                <w:sz w:val="20"/>
                <w:szCs w:val="20"/>
              </w:rPr>
            </w:pPr>
          </w:p>
          <w:p w14:paraId="438ADBA0" w14:textId="77777777" w:rsidR="004F77D3" w:rsidRDefault="004F77D3" w:rsidP="00563B2A">
            <w:pPr>
              <w:pStyle w:val="TableParagraph"/>
              <w:ind w:left="0"/>
              <w:rPr>
                <w:rFonts w:ascii="Comic Sans MS" w:hAnsi="Comic Sans MS"/>
                <w:sz w:val="20"/>
                <w:szCs w:val="20"/>
              </w:rPr>
            </w:pPr>
          </w:p>
          <w:p w14:paraId="613D1C85" w14:textId="77777777" w:rsidR="004F77D3" w:rsidRDefault="004F77D3" w:rsidP="00563B2A">
            <w:pPr>
              <w:pStyle w:val="TableParagraph"/>
              <w:ind w:left="0"/>
              <w:rPr>
                <w:rFonts w:ascii="Comic Sans MS" w:hAnsi="Comic Sans MS"/>
                <w:sz w:val="20"/>
                <w:szCs w:val="20"/>
              </w:rPr>
            </w:pPr>
          </w:p>
          <w:p w14:paraId="3012E008" w14:textId="77777777" w:rsidR="004F77D3" w:rsidRDefault="004F77D3" w:rsidP="00563B2A">
            <w:pPr>
              <w:pStyle w:val="TableParagraph"/>
              <w:ind w:left="0"/>
              <w:rPr>
                <w:rFonts w:ascii="Comic Sans MS" w:hAnsi="Comic Sans MS"/>
                <w:sz w:val="20"/>
                <w:szCs w:val="20"/>
              </w:rPr>
            </w:pPr>
          </w:p>
          <w:p w14:paraId="4ED12B84" w14:textId="77777777" w:rsidR="004F77D3" w:rsidRDefault="004F77D3" w:rsidP="00563B2A">
            <w:pPr>
              <w:pStyle w:val="TableParagraph"/>
              <w:ind w:left="0"/>
              <w:rPr>
                <w:rFonts w:ascii="Comic Sans MS" w:hAnsi="Comic Sans MS"/>
                <w:sz w:val="20"/>
                <w:szCs w:val="20"/>
              </w:rPr>
            </w:pPr>
          </w:p>
          <w:p w14:paraId="302231B9" w14:textId="77777777" w:rsidR="004F77D3" w:rsidRDefault="004F77D3" w:rsidP="00563B2A">
            <w:pPr>
              <w:pStyle w:val="TableParagraph"/>
              <w:ind w:left="0"/>
              <w:rPr>
                <w:rFonts w:ascii="Comic Sans MS" w:hAnsi="Comic Sans MS"/>
                <w:sz w:val="20"/>
                <w:szCs w:val="20"/>
              </w:rPr>
            </w:pPr>
          </w:p>
          <w:p w14:paraId="15CBE7BC" w14:textId="77777777" w:rsidR="004F77D3" w:rsidRDefault="004F77D3" w:rsidP="00563B2A">
            <w:pPr>
              <w:pStyle w:val="TableParagraph"/>
              <w:ind w:left="0"/>
              <w:rPr>
                <w:rFonts w:ascii="Comic Sans MS" w:hAnsi="Comic Sans MS"/>
                <w:sz w:val="20"/>
                <w:szCs w:val="20"/>
              </w:rPr>
            </w:pPr>
          </w:p>
          <w:p w14:paraId="0A02FCA1" w14:textId="3F25DF68" w:rsidR="004F77D3" w:rsidRDefault="004F77D3" w:rsidP="00563B2A">
            <w:pPr>
              <w:pStyle w:val="TableParagraph"/>
              <w:ind w:left="0"/>
              <w:rPr>
                <w:rFonts w:ascii="Comic Sans MS" w:hAnsi="Comic Sans MS"/>
                <w:sz w:val="20"/>
                <w:szCs w:val="20"/>
              </w:rPr>
            </w:pPr>
          </w:p>
          <w:p w14:paraId="2AF85F97" w14:textId="77777777" w:rsidR="004F77D3" w:rsidRDefault="004F77D3" w:rsidP="00563B2A">
            <w:pPr>
              <w:pStyle w:val="TableParagraph"/>
              <w:ind w:left="0"/>
              <w:rPr>
                <w:rFonts w:ascii="Comic Sans MS" w:hAnsi="Comic Sans MS"/>
                <w:sz w:val="20"/>
                <w:szCs w:val="20"/>
              </w:rPr>
            </w:pPr>
          </w:p>
          <w:p w14:paraId="6FDFFF98" w14:textId="77777777" w:rsidR="004F77D3" w:rsidRDefault="004F77D3" w:rsidP="00563B2A">
            <w:pPr>
              <w:pStyle w:val="TableParagraph"/>
              <w:ind w:left="0"/>
              <w:rPr>
                <w:rFonts w:ascii="Comic Sans MS" w:hAnsi="Comic Sans MS"/>
                <w:sz w:val="20"/>
                <w:szCs w:val="20"/>
              </w:rPr>
            </w:pPr>
          </w:p>
          <w:p w14:paraId="3EA2F927" w14:textId="77777777" w:rsidR="004F77D3" w:rsidRDefault="004F77D3" w:rsidP="00563B2A">
            <w:pPr>
              <w:pStyle w:val="TableParagraph"/>
              <w:ind w:left="0"/>
              <w:rPr>
                <w:rFonts w:ascii="Comic Sans MS" w:hAnsi="Comic Sans MS"/>
                <w:sz w:val="20"/>
                <w:szCs w:val="20"/>
              </w:rPr>
            </w:pPr>
          </w:p>
          <w:p w14:paraId="7E19C8E1" w14:textId="77777777" w:rsidR="004F77D3" w:rsidRDefault="004F77D3" w:rsidP="00563B2A">
            <w:pPr>
              <w:pStyle w:val="TableParagraph"/>
              <w:ind w:left="0"/>
              <w:rPr>
                <w:rFonts w:ascii="Comic Sans MS" w:hAnsi="Comic Sans MS"/>
                <w:sz w:val="20"/>
                <w:szCs w:val="20"/>
              </w:rPr>
            </w:pPr>
          </w:p>
          <w:p w14:paraId="2AAFCF87" w14:textId="77777777" w:rsidR="004F77D3" w:rsidRDefault="004F77D3" w:rsidP="00563B2A">
            <w:pPr>
              <w:pStyle w:val="TableParagraph"/>
              <w:ind w:left="0"/>
              <w:rPr>
                <w:rFonts w:ascii="Comic Sans MS" w:hAnsi="Comic Sans MS"/>
                <w:sz w:val="20"/>
                <w:szCs w:val="20"/>
              </w:rPr>
            </w:pPr>
          </w:p>
          <w:p w14:paraId="1CD9FF60" w14:textId="77777777" w:rsidR="004F77D3" w:rsidRDefault="004F77D3" w:rsidP="00563B2A">
            <w:pPr>
              <w:pStyle w:val="TableParagraph"/>
              <w:ind w:left="0"/>
              <w:rPr>
                <w:rFonts w:ascii="Comic Sans MS" w:hAnsi="Comic Sans MS"/>
                <w:sz w:val="20"/>
                <w:szCs w:val="20"/>
              </w:rPr>
            </w:pPr>
          </w:p>
          <w:p w14:paraId="54DD89A1" w14:textId="77777777" w:rsidR="004F77D3" w:rsidRDefault="004F77D3" w:rsidP="00563B2A">
            <w:pPr>
              <w:pStyle w:val="TableParagraph"/>
              <w:ind w:left="0"/>
              <w:rPr>
                <w:rFonts w:ascii="Comic Sans MS" w:hAnsi="Comic Sans MS"/>
                <w:sz w:val="20"/>
                <w:szCs w:val="20"/>
              </w:rPr>
            </w:pPr>
          </w:p>
          <w:p w14:paraId="5F406294" w14:textId="77777777" w:rsidR="004F77D3" w:rsidRDefault="004F77D3" w:rsidP="00563B2A">
            <w:pPr>
              <w:pStyle w:val="TableParagraph"/>
              <w:ind w:left="0"/>
              <w:rPr>
                <w:rFonts w:ascii="Comic Sans MS" w:hAnsi="Comic Sans MS"/>
                <w:sz w:val="20"/>
                <w:szCs w:val="20"/>
              </w:rPr>
            </w:pPr>
          </w:p>
          <w:p w14:paraId="1B49F7E9" w14:textId="77777777" w:rsidR="004F77D3" w:rsidRDefault="004F77D3" w:rsidP="00563B2A">
            <w:pPr>
              <w:pStyle w:val="TableParagraph"/>
              <w:ind w:left="0"/>
              <w:rPr>
                <w:rFonts w:ascii="Comic Sans MS" w:hAnsi="Comic Sans MS"/>
                <w:sz w:val="20"/>
                <w:szCs w:val="20"/>
              </w:rPr>
            </w:pPr>
          </w:p>
          <w:p w14:paraId="185DE527" w14:textId="77777777" w:rsidR="004F77D3" w:rsidRDefault="004F77D3" w:rsidP="00563B2A">
            <w:pPr>
              <w:pStyle w:val="TableParagraph"/>
              <w:ind w:left="0"/>
              <w:rPr>
                <w:rFonts w:ascii="Comic Sans MS" w:hAnsi="Comic Sans MS"/>
                <w:sz w:val="20"/>
                <w:szCs w:val="20"/>
              </w:rPr>
            </w:pPr>
          </w:p>
          <w:p w14:paraId="6876589C" w14:textId="77777777" w:rsidR="004F77D3" w:rsidRDefault="004F77D3" w:rsidP="00563B2A">
            <w:pPr>
              <w:pStyle w:val="TableParagraph"/>
              <w:ind w:left="0"/>
              <w:rPr>
                <w:rFonts w:ascii="Comic Sans MS" w:hAnsi="Comic Sans MS"/>
                <w:sz w:val="20"/>
                <w:szCs w:val="20"/>
              </w:rPr>
            </w:pPr>
          </w:p>
          <w:p w14:paraId="64699604" w14:textId="77777777" w:rsidR="004F77D3" w:rsidRDefault="004F77D3" w:rsidP="00563B2A">
            <w:pPr>
              <w:pStyle w:val="TableParagraph"/>
              <w:ind w:left="0"/>
              <w:rPr>
                <w:rFonts w:ascii="Comic Sans MS" w:hAnsi="Comic Sans MS"/>
                <w:sz w:val="20"/>
                <w:szCs w:val="20"/>
              </w:rPr>
            </w:pPr>
          </w:p>
          <w:p w14:paraId="28491B84" w14:textId="77777777" w:rsidR="004F77D3" w:rsidRDefault="004F77D3" w:rsidP="00563B2A">
            <w:pPr>
              <w:pStyle w:val="TableParagraph"/>
              <w:ind w:left="0"/>
              <w:rPr>
                <w:rFonts w:ascii="Comic Sans MS" w:hAnsi="Comic Sans MS"/>
                <w:sz w:val="20"/>
                <w:szCs w:val="20"/>
              </w:rPr>
            </w:pPr>
          </w:p>
          <w:p w14:paraId="0A558F0C" w14:textId="77777777" w:rsidR="004F77D3" w:rsidRDefault="004F77D3" w:rsidP="00563B2A">
            <w:pPr>
              <w:pStyle w:val="TableParagraph"/>
              <w:ind w:left="0"/>
              <w:rPr>
                <w:rFonts w:ascii="Comic Sans MS" w:hAnsi="Comic Sans MS"/>
                <w:sz w:val="20"/>
                <w:szCs w:val="20"/>
              </w:rPr>
            </w:pPr>
          </w:p>
          <w:p w14:paraId="0E9292D9" w14:textId="77777777" w:rsidR="004F77D3" w:rsidRDefault="004F77D3" w:rsidP="00563B2A">
            <w:pPr>
              <w:pStyle w:val="TableParagraph"/>
              <w:ind w:left="0"/>
              <w:rPr>
                <w:rFonts w:ascii="Comic Sans MS" w:hAnsi="Comic Sans MS"/>
                <w:sz w:val="20"/>
                <w:szCs w:val="20"/>
              </w:rPr>
            </w:pPr>
          </w:p>
          <w:p w14:paraId="48948143" w14:textId="77777777" w:rsidR="004F77D3" w:rsidRDefault="004F77D3" w:rsidP="00563B2A">
            <w:pPr>
              <w:pStyle w:val="TableParagraph"/>
              <w:ind w:left="0"/>
              <w:rPr>
                <w:rFonts w:ascii="Comic Sans MS" w:hAnsi="Comic Sans MS"/>
                <w:sz w:val="20"/>
                <w:szCs w:val="20"/>
              </w:rPr>
            </w:pPr>
          </w:p>
          <w:p w14:paraId="39E1730D" w14:textId="77777777" w:rsidR="004F77D3" w:rsidRDefault="004F77D3" w:rsidP="00563B2A">
            <w:pPr>
              <w:pStyle w:val="TableParagraph"/>
              <w:ind w:left="0"/>
              <w:rPr>
                <w:rFonts w:ascii="Comic Sans MS" w:hAnsi="Comic Sans MS"/>
                <w:sz w:val="20"/>
                <w:szCs w:val="20"/>
              </w:rPr>
            </w:pPr>
          </w:p>
          <w:p w14:paraId="53784430" w14:textId="5079AE89" w:rsidR="004F77D3" w:rsidRDefault="004F77D3" w:rsidP="00563B2A">
            <w:pPr>
              <w:pStyle w:val="TableParagraph"/>
              <w:ind w:left="0"/>
              <w:rPr>
                <w:rFonts w:ascii="Comic Sans MS" w:hAnsi="Comic Sans MS"/>
                <w:sz w:val="20"/>
                <w:szCs w:val="20"/>
              </w:rPr>
            </w:pPr>
          </w:p>
          <w:p w14:paraId="6729900A" w14:textId="77777777" w:rsidR="00251165" w:rsidRDefault="00251165" w:rsidP="00563B2A">
            <w:pPr>
              <w:pStyle w:val="TableParagraph"/>
              <w:ind w:left="0"/>
              <w:rPr>
                <w:rFonts w:ascii="Comic Sans MS" w:hAnsi="Comic Sans MS"/>
                <w:sz w:val="20"/>
                <w:szCs w:val="20"/>
              </w:rPr>
            </w:pPr>
          </w:p>
          <w:p w14:paraId="5D0037C9" w14:textId="190798A9" w:rsidR="004F77D3" w:rsidRPr="00D36F6D" w:rsidRDefault="004F77D3" w:rsidP="00095D9B">
            <w:pPr>
              <w:pStyle w:val="TableParagraph"/>
              <w:ind w:left="0"/>
              <w:rPr>
                <w:rFonts w:ascii="Comic Sans MS" w:hAnsi="Comic Sans MS"/>
                <w:sz w:val="20"/>
                <w:szCs w:val="20"/>
              </w:rPr>
            </w:pPr>
          </w:p>
        </w:tc>
      </w:tr>
      <w:tr w:rsidR="00192E62" w14:paraId="7ECAE941" w14:textId="77777777" w:rsidTr="00F71304">
        <w:trPr>
          <w:trHeight w:val="352"/>
        </w:trPr>
        <w:tc>
          <w:tcPr>
            <w:tcW w:w="12436" w:type="dxa"/>
            <w:gridSpan w:val="5"/>
            <w:vMerge w:val="restart"/>
          </w:tcPr>
          <w:p w14:paraId="1581E101" w14:textId="77777777" w:rsidR="00192E62" w:rsidRDefault="00192E62" w:rsidP="00192E62">
            <w:pPr>
              <w:pStyle w:val="TableParagraph"/>
              <w:spacing w:line="257" w:lineRule="exact"/>
              <w:rPr>
                <w:sz w:val="24"/>
              </w:rPr>
            </w:pPr>
            <w:r w:rsidRPr="00384A3A">
              <w:rPr>
                <w:b/>
                <w:color w:val="339933"/>
                <w:sz w:val="24"/>
              </w:rPr>
              <w:lastRenderedPageBreak/>
              <w:t xml:space="preserve">Key indicator 5: </w:t>
            </w:r>
            <w:r w:rsidRPr="00384A3A">
              <w:rPr>
                <w:color w:val="339933"/>
                <w:sz w:val="24"/>
              </w:rPr>
              <w:t>Increased participation in competitive sport</w:t>
            </w:r>
          </w:p>
        </w:tc>
        <w:tc>
          <w:tcPr>
            <w:tcW w:w="3076" w:type="dxa"/>
          </w:tcPr>
          <w:p w14:paraId="32A1A886" w14:textId="77777777" w:rsidR="00192E62" w:rsidRDefault="00192E62" w:rsidP="00192E62">
            <w:pPr>
              <w:pStyle w:val="TableParagraph"/>
              <w:spacing w:line="257" w:lineRule="exact"/>
              <w:rPr>
                <w:sz w:val="24"/>
              </w:rPr>
            </w:pPr>
            <w:r>
              <w:rPr>
                <w:color w:val="231F20"/>
                <w:sz w:val="24"/>
              </w:rPr>
              <w:t>Percentage of total allocation:</w:t>
            </w:r>
          </w:p>
        </w:tc>
      </w:tr>
      <w:tr w:rsidR="00192E62" w14:paraId="049A602F" w14:textId="77777777" w:rsidTr="00F71304">
        <w:trPr>
          <w:trHeight w:val="296"/>
        </w:trPr>
        <w:tc>
          <w:tcPr>
            <w:tcW w:w="12436" w:type="dxa"/>
            <w:gridSpan w:val="5"/>
            <w:vMerge/>
            <w:tcBorders>
              <w:top w:val="nil"/>
            </w:tcBorders>
          </w:tcPr>
          <w:p w14:paraId="496354E1" w14:textId="77777777" w:rsidR="00192E62" w:rsidRDefault="00192E62" w:rsidP="00192E62">
            <w:pPr>
              <w:rPr>
                <w:sz w:val="2"/>
                <w:szCs w:val="2"/>
              </w:rPr>
            </w:pPr>
          </w:p>
        </w:tc>
        <w:tc>
          <w:tcPr>
            <w:tcW w:w="3076" w:type="dxa"/>
          </w:tcPr>
          <w:p w14:paraId="02BC15BB" w14:textId="77777777" w:rsidR="00192E62" w:rsidRDefault="00192E62" w:rsidP="00192E62">
            <w:pPr>
              <w:pStyle w:val="TableParagraph"/>
              <w:spacing w:line="257" w:lineRule="exact"/>
              <w:ind w:left="20"/>
              <w:jc w:val="center"/>
              <w:rPr>
                <w:sz w:val="24"/>
              </w:rPr>
            </w:pPr>
            <w:r>
              <w:rPr>
                <w:color w:val="231F20"/>
                <w:sz w:val="24"/>
              </w:rPr>
              <w:t>%</w:t>
            </w:r>
          </w:p>
        </w:tc>
      </w:tr>
      <w:tr w:rsidR="00192E62" w14:paraId="4BA7C008" w14:textId="77777777" w:rsidTr="00BE563A">
        <w:trPr>
          <w:trHeight w:val="603"/>
        </w:trPr>
        <w:tc>
          <w:tcPr>
            <w:tcW w:w="3899" w:type="dxa"/>
            <w:gridSpan w:val="2"/>
          </w:tcPr>
          <w:p w14:paraId="316895DD" w14:textId="77777777" w:rsidR="00192E62" w:rsidRDefault="00192E62" w:rsidP="00192E62">
            <w:pPr>
              <w:pStyle w:val="TableParagraph"/>
              <w:spacing w:line="255" w:lineRule="exact"/>
              <w:rPr>
                <w:sz w:val="24"/>
              </w:rPr>
            </w:pPr>
            <w:r>
              <w:rPr>
                <w:color w:val="231F20"/>
                <w:sz w:val="24"/>
              </w:rPr>
              <w:t>School focus with clarity on intended</w:t>
            </w:r>
          </w:p>
          <w:p w14:paraId="1449FEE5" w14:textId="77777777" w:rsidR="00192E62" w:rsidRDefault="00192E62" w:rsidP="00192E62">
            <w:pPr>
              <w:pStyle w:val="TableParagraph"/>
              <w:spacing w:line="290" w:lineRule="exact"/>
              <w:rPr>
                <w:sz w:val="24"/>
              </w:rPr>
            </w:pPr>
            <w:r>
              <w:rPr>
                <w:b/>
                <w:color w:val="231F20"/>
                <w:sz w:val="24"/>
              </w:rPr>
              <w:t>impact on pupils</w:t>
            </w:r>
            <w:r>
              <w:rPr>
                <w:color w:val="231F20"/>
                <w:sz w:val="24"/>
              </w:rPr>
              <w:t>:</w:t>
            </w:r>
          </w:p>
        </w:tc>
        <w:tc>
          <w:tcPr>
            <w:tcW w:w="3451" w:type="dxa"/>
          </w:tcPr>
          <w:p w14:paraId="75C44395" w14:textId="77777777" w:rsidR="00192E62" w:rsidRDefault="00192E62" w:rsidP="00192E62">
            <w:pPr>
              <w:pStyle w:val="TableParagraph"/>
              <w:spacing w:line="257" w:lineRule="exact"/>
              <w:rPr>
                <w:sz w:val="24"/>
              </w:rPr>
            </w:pPr>
            <w:r>
              <w:rPr>
                <w:color w:val="231F20"/>
                <w:sz w:val="24"/>
              </w:rPr>
              <w:t>Actions to achieve:</w:t>
            </w:r>
          </w:p>
        </w:tc>
        <w:tc>
          <w:tcPr>
            <w:tcW w:w="1681" w:type="dxa"/>
          </w:tcPr>
          <w:p w14:paraId="0561B005" w14:textId="77777777" w:rsidR="00192E62" w:rsidRDefault="00192E62" w:rsidP="00192E62">
            <w:pPr>
              <w:pStyle w:val="TableParagraph"/>
              <w:spacing w:line="255" w:lineRule="exact"/>
              <w:rPr>
                <w:sz w:val="24"/>
              </w:rPr>
            </w:pPr>
            <w:r>
              <w:rPr>
                <w:color w:val="231F20"/>
                <w:sz w:val="24"/>
              </w:rPr>
              <w:t>Funding</w:t>
            </w:r>
          </w:p>
          <w:p w14:paraId="0FAA5582" w14:textId="77777777" w:rsidR="00192E62" w:rsidRDefault="00192E62" w:rsidP="00192E62">
            <w:pPr>
              <w:pStyle w:val="TableParagraph"/>
              <w:spacing w:line="290" w:lineRule="exact"/>
              <w:rPr>
                <w:sz w:val="24"/>
              </w:rPr>
            </w:pPr>
            <w:r>
              <w:rPr>
                <w:color w:val="231F20"/>
                <w:sz w:val="24"/>
              </w:rPr>
              <w:t>allocated:</w:t>
            </w:r>
          </w:p>
        </w:tc>
        <w:tc>
          <w:tcPr>
            <w:tcW w:w="3405" w:type="dxa"/>
          </w:tcPr>
          <w:p w14:paraId="61D8B5E3" w14:textId="77777777" w:rsidR="00192E62" w:rsidRDefault="00192E62" w:rsidP="00192E62">
            <w:pPr>
              <w:pStyle w:val="TableParagraph"/>
              <w:spacing w:line="257" w:lineRule="exact"/>
              <w:rPr>
                <w:color w:val="231F20"/>
                <w:sz w:val="24"/>
              </w:rPr>
            </w:pPr>
            <w:r>
              <w:rPr>
                <w:color w:val="231F20"/>
                <w:sz w:val="24"/>
              </w:rPr>
              <w:t>Evidence and impact:</w:t>
            </w:r>
          </w:p>
          <w:p w14:paraId="4B9DE7B9" w14:textId="77777777" w:rsidR="00192E62" w:rsidRDefault="00192E62" w:rsidP="00192E62">
            <w:pPr>
              <w:pStyle w:val="TableParagraph"/>
              <w:spacing w:line="257" w:lineRule="exact"/>
              <w:rPr>
                <w:color w:val="231F20"/>
                <w:sz w:val="24"/>
              </w:rPr>
            </w:pPr>
          </w:p>
          <w:p w14:paraId="149F1DB8" w14:textId="2683474D" w:rsidR="00192E62" w:rsidRDefault="00192E62" w:rsidP="00192E62">
            <w:pPr>
              <w:pStyle w:val="TableParagraph"/>
              <w:spacing w:line="257" w:lineRule="exact"/>
              <w:rPr>
                <w:sz w:val="24"/>
              </w:rPr>
            </w:pPr>
          </w:p>
        </w:tc>
        <w:tc>
          <w:tcPr>
            <w:tcW w:w="3076" w:type="dxa"/>
          </w:tcPr>
          <w:p w14:paraId="3743C5E1" w14:textId="77777777" w:rsidR="00192E62" w:rsidRDefault="00192E62" w:rsidP="00192E62">
            <w:pPr>
              <w:pStyle w:val="TableParagraph"/>
              <w:spacing w:line="255" w:lineRule="exact"/>
              <w:rPr>
                <w:sz w:val="24"/>
              </w:rPr>
            </w:pPr>
            <w:r>
              <w:rPr>
                <w:color w:val="231F20"/>
                <w:sz w:val="24"/>
              </w:rPr>
              <w:t>Sustainability and suggested</w:t>
            </w:r>
          </w:p>
          <w:p w14:paraId="3E0B1EC2" w14:textId="77777777" w:rsidR="00192E62" w:rsidRDefault="00192E62" w:rsidP="00192E62">
            <w:pPr>
              <w:pStyle w:val="TableParagraph"/>
              <w:spacing w:line="290" w:lineRule="exact"/>
              <w:rPr>
                <w:sz w:val="24"/>
              </w:rPr>
            </w:pPr>
            <w:r>
              <w:rPr>
                <w:color w:val="231F20"/>
                <w:sz w:val="24"/>
              </w:rPr>
              <w:t>next steps:</w:t>
            </w:r>
          </w:p>
        </w:tc>
      </w:tr>
      <w:tr w:rsidR="00192E62" w14:paraId="0B1291EB" w14:textId="77777777" w:rsidTr="004854F5">
        <w:trPr>
          <w:trHeight w:val="129"/>
        </w:trPr>
        <w:tc>
          <w:tcPr>
            <w:tcW w:w="3899" w:type="dxa"/>
            <w:gridSpan w:val="2"/>
          </w:tcPr>
          <w:p w14:paraId="09A0C419" w14:textId="5AF6ECE4" w:rsidR="00192E62" w:rsidRDefault="00192E62" w:rsidP="00192E62">
            <w:pPr>
              <w:pStyle w:val="TableParagraph"/>
              <w:numPr>
                <w:ilvl w:val="0"/>
                <w:numId w:val="2"/>
              </w:numPr>
              <w:ind w:left="714" w:hanging="357"/>
              <w:rPr>
                <w:rFonts w:ascii="Comic Sans MS" w:hAnsi="Comic Sans MS"/>
                <w:color w:val="000000"/>
                <w:sz w:val="20"/>
                <w:szCs w:val="20"/>
              </w:rPr>
            </w:pPr>
            <w:r w:rsidRPr="001B1586">
              <w:rPr>
                <w:rFonts w:ascii="Comic Sans MS" w:hAnsi="Comic Sans MS"/>
                <w:color w:val="000000"/>
                <w:sz w:val="20"/>
                <w:szCs w:val="20"/>
              </w:rPr>
              <w:lastRenderedPageBreak/>
              <w:t>Year 1 pupils will take part in a Royal Ballet workshop, where the Birmingham Royal ballet will identify children with talent to audition for the Dance Track programme, giving them an opportunity to access royal ballet and attend weekly training sessions which they would not normally have access to.</w:t>
            </w:r>
          </w:p>
          <w:p w14:paraId="4DEACCF4" w14:textId="07BABD19" w:rsidR="00192E62" w:rsidRDefault="00192E62" w:rsidP="00192E62">
            <w:pPr>
              <w:pStyle w:val="TableParagraph"/>
              <w:ind w:left="714"/>
              <w:rPr>
                <w:rFonts w:ascii="Comic Sans MS" w:hAnsi="Comic Sans MS"/>
                <w:color w:val="000000"/>
                <w:sz w:val="20"/>
                <w:szCs w:val="20"/>
              </w:rPr>
            </w:pPr>
          </w:p>
          <w:p w14:paraId="21F51558" w14:textId="524084DB" w:rsidR="008B7CC1" w:rsidRDefault="008B7CC1" w:rsidP="00192E62">
            <w:pPr>
              <w:pStyle w:val="TableParagraph"/>
              <w:ind w:left="714"/>
              <w:rPr>
                <w:rFonts w:ascii="Comic Sans MS" w:hAnsi="Comic Sans MS"/>
                <w:color w:val="000000"/>
                <w:sz w:val="20"/>
                <w:szCs w:val="20"/>
              </w:rPr>
            </w:pPr>
          </w:p>
          <w:p w14:paraId="546CE722" w14:textId="77777777" w:rsidR="00192E62" w:rsidRPr="00934FB1" w:rsidRDefault="00192E62" w:rsidP="00192E62">
            <w:pPr>
              <w:pStyle w:val="TableParagraph"/>
              <w:numPr>
                <w:ilvl w:val="0"/>
                <w:numId w:val="2"/>
              </w:numPr>
              <w:rPr>
                <w:rFonts w:ascii="Comic Sans MS" w:hAnsi="Comic Sans MS"/>
                <w:color w:val="000000" w:themeColor="text1"/>
                <w:sz w:val="20"/>
                <w:szCs w:val="20"/>
              </w:rPr>
            </w:pPr>
            <w:r w:rsidRPr="001B1586">
              <w:rPr>
                <w:rFonts w:ascii="Comic Sans MS" w:hAnsi="Comic Sans MS"/>
                <w:color w:val="000000"/>
                <w:sz w:val="20"/>
                <w:szCs w:val="20"/>
              </w:rPr>
              <w:t>Whole school sports day, where children are given the opportunity to compete in-house competitions,</w:t>
            </w:r>
            <w:r w:rsidRPr="001B1586">
              <w:rPr>
                <w:rFonts w:ascii="Comic Sans MS" w:hAnsi="Comic Sans MS"/>
                <w:sz w:val="20"/>
                <w:szCs w:val="20"/>
              </w:rPr>
              <w:t xml:space="preserve"> allowing children to refine and practice key skills taught and develop team spirit.</w:t>
            </w:r>
          </w:p>
          <w:p w14:paraId="5BED4807" w14:textId="77777777" w:rsidR="00934FB1" w:rsidRDefault="00934FB1" w:rsidP="00934FB1">
            <w:pPr>
              <w:pStyle w:val="TableParagraph"/>
              <w:rPr>
                <w:rFonts w:ascii="Comic Sans MS" w:hAnsi="Comic Sans MS"/>
                <w:color w:val="000000" w:themeColor="text1"/>
                <w:sz w:val="20"/>
                <w:szCs w:val="20"/>
              </w:rPr>
            </w:pPr>
          </w:p>
          <w:p w14:paraId="18B25859" w14:textId="5DEEF42A" w:rsidR="00934FB1" w:rsidRPr="00934FB1" w:rsidRDefault="00934FB1" w:rsidP="00934FB1">
            <w:pPr>
              <w:pStyle w:val="TableParagraph"/>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 xml:space="preserve">Develop </w:t>
            </w:r>
            <w:r w:rsidRPr="00934FB1">
              <w:rPr>
                <w:rFonts w:ascii="Comic Sans MS" w:hAnsi="Comic Sans MS"/>
                <w:color w:val="000000" w:themeColor="text1"/>
                <w:sz w:val="20"/>
                <w:szCs w:val="20"/>
              </w:rPr>
              <w:t>competitive</w:t>
            </w:r>
            <w:r>
              <w:rPr>
                <w:rFonts w:ascii="Comic Sans MS" w:hAnsi="Comic Sans MS"/>
                <w:color w:val="000000" w:themeColor="text1"/>
                <w:sz w:val="20"/>
                <w:szCs w:val="20"/>
              </w:rPr>
              <w:t xml:space="preserve"> sport with children taking part in competitions with other schools (Liaise with King Edwards)</w:t>
            </w:r>
          </w:p>
        </w:tc>
        <w:tc>
          <w:tcPr>
            <w:tcW w:w="3451" w:type="dxa"/>
          </w:tcPr>
          <w:p w14:paraId="1AF18211" w14:textId="004E4A1D" w:rsidR="00192E62" w:rsidRPr="00785236" w:rsidRDefault="00192E62" w:rsidP="00192E62">
            <w:pPr>
              <w:pStyle w:val="TableParagraph"/>
              <w:numPr>
                <w:ilvl w:val="0"/>
                <w:numId w:val="2"/>
              </w:numPr>
              <w:rPr>
                <w:rFonts w:ascii="Comic Sans MS" w:hAnsi="Comic Sans MS"/>
                <w:sz w:val="20"/>
                <w:szCs w:val="20"/>
              </w:rPr>
            </w:pPr>
            <w:r w:rsidRPr="00785236">
              <w:rPr>
                <w:rFonts w:ascii="Comic Sans MS" w:hAnsi="Comic Sans MS"/>
                <w:sz w:val="20"/>
                <w:szCs w:val="20"/>
              </w:rPr>
              <w:t>Birmingham Royal Ballet invited to run workshops, so children can be selected for auditions to join Dance Track</w:t>
            </w:r>
          </w:p>
          <w:p w14:paraId="3E178C89" w14:textId="77777777" w:rsidR="00192E62" w:rsidRPr="00785236" w:rsidRDefault="00192E62" w:rsidP="00192E62">
            <w:pPr>
              <w:pStyle w:val="TableParagraph"/>
              <w:rPr>
                <w:rFonts w:ascii="Comic Sans MS" w:hAnsi="Comic Sans MS"/>
                <w:sz w:val="20"/>
                <w:szCs w:val="20"/>
              </w:rPr>
            </w:pPr>
          </w:p>
          <w:p w14:paraId="28772CC0" w14:textId="77777777" w:rsidR="00192E62" w:rsidRPr="00785236" w:rsidRDefault="00192E62" w:rsidP="00192E62">
            <w:pPr>
              <w:pStyle w:val="TableParagraph"/>
              <w:rPr>
                <w:rFonts w:ascii="Comic Sans MS" w:hAnsi="Comic Sans MS"/>
                <w:sz w:val="20"/>
                <w:szCs w:val="20"/>
              </w:rPr>
            </w:pPr>
          </w:p>
          <w:p w14:paraId="7BE457E7" w14:textId="193FAA15" w:rsidR="008B7CC1" w:rsidRDefault="008B7CC1" w:rsidP="008B7CC1">
            <w:pPr>
              <w:pStyle w:val="TableParagraph"/>
              <w:ind w:left="720"/>
              <w:rPr>
                <w:rFonts w:ascii="Comic Sans MS" w:hAnsi="Comic Sans MS"/>
                <w:sz w:val="20"/>
                <w:szCs w:val="20"/>
              </w:rPr>
            </w:pPr>
          </w:p>
          <w:p w14:paraId="3A6CAE70" w14:textId="766CCB1D" w:rsidR="008B7CC1" w:rsidRDefault="008B7CC1" w:rsidP="008B7CC1">
            <w:pPr>
              <w:pStyle w:val="TableParagraph"/>
              <w:ind w:left="720"/>
              <w:rPr>
                <w:rFonts w:ascii="Comic Sans MS" w:hAnsi="Comic Sans MS"/>
                <w:sz w:val="20"/>
                <w:szCs w:val="20"/>
              </w:rPr>
            </w:pPr>
          </w:p>
          <w:p w14:paraId="46B8FBDD" w14:textId="41A32F84" w:rsidR="008B7CC1" w:rsidRDefault="008B7CC1" w:rsidP="008B7CC1">
            <w:pPr>
              <w:pStyle w:val="TableParagraph"/>
              <w:ind w:left="720"/>
              <w:rPr>
                <w:rFonts w:ascii="Comic Sans MS" w:hAnsi="Comic Sans MS"/>
                <w:sz w:val="20"/>
                <w:szCs w:val="20"/>
              </w:rPr>
            </w:pPr>
          </w:p>
          <w:p w14:paraId="2C62B9D0" w14:textId="627F38C0" w:rsidR="008B7CC1" w:rsidRDefault="008B7CC1" w:rsidP="008B7CC1">
            <w:pPr>
              <w:pStyle w:val="TableParagraph"/>
              <w:ind w:left="720"/>
              <w:rPr>
                <w:rFonts w:ascii="Comic Sans MS" w:hAnsi="Comic Sans MS"/>
                <w:sz w:val="20"/>
                <w:szCs w:val="20"/>
              </w:rPr>
            </w:pPr>
          </w:p>
          <w:p w14:paraId="599F0134" w14:textId="77777777" w:rsidR="005F20B6" w:rsidRPr="00785236" w:rsidRDefault="005F20B6" w:rsidP="00192E62">
            <w:pPr>
              <w:pStyle w:val="TableParagraph"/>
              <w:rPr>
                <w:rFonts w:ascii="Comic Sans MS" w:hAnsi="Comic Sans MS"/>
                <w:sz w:val="20"/>
                <w:szCs w:val="20"/>
              </w:rPr>
            </w:pPr>
          </w:p>
          <w:p w14:paraId="55CBDA2A" w14:textId="034617E7" w:rsidR="00934FB1" w:rsidRDefault="00947D1F" w:rsidP="00AB5E0C">
            <w:pPr>
              <w:pStyle w:val="TableParagraph"/>
              <w:numPr>
                <w:ilvl w:val="0"/>
                <w:numId w:val="2"/>
              </w:numPr>
              <w:rPr>
                <w:rFonts w:ascii="Comic Sans MS" w:hAnsi="Comic Sans MS"/>
                <w:sz w:val="20"/>
                <w:szCs w:val="20"/>
              </w:rPr>
            </w:pPr>
            <w:r w:rsidRPr="00947D1F">
              <w:rPr>
                <w:rFonts w:ascii="Comic Sans MS" w:hAnsi="Comic Sans MS"/>
                <w:sz w:val="20"/>
                <w:szCs w:val="20"/>
              </w:rPr>
              <w:t>Organise w</w:t>
            </w:r>
            <w:r w:rsidR="00192E62" w:rsidRPr="00947D1F">
              <w:rPr>
                <w:rFonts w:ascii="Comic Sans MS" w:hAnsi="Comic Sans MS"/>
                <w:sz w:val="20"/>
                <w:szCs w:val="20"/>
              </w:rPr>
              <w:t>hole school sports day,</w:t>
            </w:r>
            <w:r w:rsidRPr="00947D1F">
              <w:rPr>
                <w:rFonts w:ascii="Comic Sans MS" w:hAnsi="Comic Sans MS"/>
                <w:sz w:val="20"/>
                <w:szCs w:val="20"/>
              </w:rPr>
              <w:t xml:space="preserve"> order medals </w:t>
            </w:r>
            <w:r>
              <w:rPr>
                <w:rFonts w:ascii="Comic Sans MS" w:hAnsi="Comic Sans MS"/>
                <w:sz w:val="20"/>
                <w:szCs w:val="20"/>
              </w:rPr>
              <w:t>for awards ceremony for wining house</w:t>
            </w:r>
          </w:p>
          <w:p w14:paraId="4DA84A0E" w14:textId="77777777" w:rsidR="00934FB1" w:rsidRDefault="00934FB1" w:rsidP="00934FB1">
            <w:pPr>
              <w:pStyle w:val="TableParagraph"/>
              <w:rPr>
                <w:rFonts w:ascii="Comic Sans MS" w:hAnsi="Comic Sans MS"/>
                <w:sz w:val="20"/>
                <w:szCs w:val="20"/>
              </w:rPr>
            </w:pPr>
          </w:p>
          <w:p w14:paraId="16A74A41" w14:textId="77777777" w:rsidR="00934FB1" w:rsidRDefault="00934FB1" w:rsidP="00934FB1">
            <w:pPr>
              <w:pStyle w:val="TableParagraph"/>
              <w:rPr>
                <w:rFonts w:ascii="Comic Sans MS" w:hAnsi="Comic Sans MS"/>
                <w:sz w:val="20"/>
                <w:szCs w:val="20"/>
              </w:rPr>
            </w:pPr>
          </w:p>
          <w:p w14:paraId="25841729" w14:textId="5C9AEB0B" w:rsidR="00934FB1" w:rsidRPr="00785236" w:rsidRDefault="00934FB1" w:rsidP="00934FB1">
            <w:pPr>
              <w:pStyle w:val="TableParagraph"/>
              <w:numPr>
                <w:ilvl w:val="0"/>
                <w:numId w:val="2"/>
              </w:numPr>
              <w:rPr>
                <w:rFonts w:ascii="Comic Sans MS" w:hAnsi="Comic Sans MS"/>
                <w:sz w:val="20"/>
                <w:szCs w:val="20"/>
              </w:rPr>
            </w:pPr>
            <w:r>
              <w:rPr>
                <w:rFonts w:ascii="Comic Sans MS" w:hAnsi="Comic Sans MS"/>
                <w:color w:val="000000" w:themeColor="text1"/>
                <w:sz w:val="20"/>
                <w:szCs w:val="20"/>
              </w:rPr>
              <w:t xml:space="preserve">P.E lead to liaise with King </w:t>
            </w:r>
            <w:r w:rsidRPr="00934FB1">
              <w:rPr>
                <w:rFonts w:ascii="Comic Sans MS" w:hAnsi="Comic Sans MS"/>
                <w:color w:val="000000" w:themeColor="text1"/>
                <w:sz w:val="20"/>
                <w:szCs w:val="20"/>
              </w:rPr>
              <w:t>Edward</w:t>
            </w:r>
            <w:r>
              <w:rPr>
                <w:rFonts w:ascii="Comic Sans MS" w:hAnsi="Comic Sans MS"/>
                <w:color w:val="000000" w:themeColor="text1"/>
                <w:sz w:val="20"/>
                <w:szCs w:val="20"/>
              </w:rPr>
              <w:t>s</w:t>
            </w:r>
            <w:r w:rsidRPr="00934FB1">
              <w:rPr>
                <w:rFonts w:ascii="Comic Sans MS" w:hAnsi="Comic Sans MS"/>
                <w:color w:val="000000" w:themeColor="text1"/>
                <w:sz w:val="20"/>
                <w:szCs w:val="20"/>
              </w:rPr>
              <w:t xml:space="preserve"> to organise  competitive</w:t>
            </w:r>
            <w:r>
              <w:rPr>
                <w:rFonts w:ascii="Comic Sans MS" w:hAnsi="Comic Sans MS"/>
                <w:color w:val="000000" w:themeColor="text1"/>
                <w:sz w:val="20"/>
                <w:szCs w:val="20"/>
              </w:rPr>
              <w:t xml:space="preserve"> sport games with other schools over the year (</w:t>
            </w:r>
            <w:proofErr w:type="spellStart"/>
            <w:r>
              <w:rPr>
                <w:rFonts w:ascii="Comic Sans MS" w:hAnsi="Comic Sans MS"/>
                <w:color w:val="000000" w:themeColor="text1"/>
                <w:sz w:val="20"/>
                <w:szCs w:val="20"/>
              </w:rPr>
              <w:t>ch</w:t>
            </w:r>
            <w:proofErr w:type="spellEnd"/>
            <w:r>
              <w:rPr>
                <w:rFonts w:ascii="Comic Sans MS" w:hAnsi="Comic Sans MS"/>
                <w:color w:val="000000" w:themeColor="text1"/>
                <w:sz w:val="20"/>
                <w:szCs w:val="20"/>
              </w:rPr>
              <w:t xml:space="preserve"> to take part in a minimum of 3 competitions) </w:t>
            </w:r>
          </w:p>
        </w:tc>
        <w:tc>
          <w:tcPr>
            <w:tcW w:w="1681" w:type="dxa"/>
          </w:tcPr>
          <w:p w14:paraId="57793551" w14:textId="650C8F55" w:rsidR="00192E62" w:rsidRPr="00D32371" w:rsidRDefault="00192E62" w:rsidP="00192E62">
            <w:pPr>
              <w:pStyle w:val="TableParagraph"/>
              <w:ind w:left="0"/>
              <w:rPr>
                <w:rFonts w:ascii="Comic Sans MS" w:hAnsi="Comic Sans MS"/>
                <w:sz w:val="24"/>
                <w:szCs w:val="24"/>
              </w:rPr>
            </w:pPr>
            <w:r w:rsidRPr="00D32371">
              <w:rPr>
                <w:rFonts w:ascii="Comic Sans MS" w:hAnsi="Comic Sans MS"/>
                <w:sz w:val="24"/>
                <w:szCs w:val="24"/>
              </w:rPr>
              <w:t>£270</w:t>
            </w:r>
          </w:p>
          <w:p w14:paraId="5FFF51D2" w14:textId="77777777" w:rsidR="00192E62" w:rsidRPr="00D32371" w:rsidRDefault="00192E62" w:rsidP="00192E62">
            <w:pPr>
              <w:pStyle w:val="TableParagraph"/>
              <w:ind w:left="0"/>
              <w:rPr>
                <w:rFonts w:ascii="Comic Sans MS" w:hAnsi="Comic Sans MS"/>
                <w:sz w:val="24"/>
                <w:szCs w:val="24"/>
              </w:rPr>
            </w:pPr>
          </w:p>
          <w:p w14:paraId="60F2C69F" w14:textId="77777777" w:rsidR="00192E62" w:rsidRPr="00D32371" w:rsidRDefault="00192E62" w:rsidP="00192E62">
            <w:pPr>
              <w:pStyle w:val="TableParagraph"/>
              <w:ind w:left="0"/>
              <w:rPr>
                <w:rFonts w:ascii="Comic Sans MS" w:hAnsi="Comic Sans MS"/>
                <w:sz w:val="24"/>
                <w:szCs w:val="24"/>
              </w:rPr>
            </w:pPr>
          </w:p>
          <w:p w14:paraId="5CBA99BA" w14:textId="77777777" w:rsidR="00192E62" w:rsidRPr="00D32371" w:rsidRDefault="00192E62" w:rsidP="00192E62">
            <w:pPr>
              <w:pStyle w:val="TableParagraph"/>
              <w:ind w:left="0"/>
              <w:rPr>
                <w:rFonts w:ascii="Comic Sans MS" w:hAnsi="Comic Sans MS"/>
                <w:sz w:val="24"/>
                <w:szCs w:val="24"/>
              </w:rPr>
            </w:pPr>
          </w:p>
          <w:p w14:paraId="50F8B84F" w14:textId="23113200" w:rsidR="00192E62" w:rsidRPr="00D32371" w:rsidRDefault="00192E62" w:rsidP="00192E62">
            <w:pPr>
              <w:pStyle w:val="TableParagraph"/>
              <w:ind w:left="0"/>
              <w:rPr>
                <w:rFonts w:ascii="Comic Sans MS" w:hAnsi="Comic Sans MS"/>
                <w:sz w:val="24"/>
                <w:szCs w:val="24"/>
              </w:rPr>
            </w:pPr>
          </w:p>
          <w:p w14:paraId="65B7E9D7" w14:textId="5B92C4A8" w:rsidR="00192E62" w:rsidRPr="00D32371" w:rsidRDefault="00192E62" w:rsidP="00192E62">
            <w:pPr>
              <w:pStyle w:val="TableParagraph"/>
              <w:ind w:left="0"/>
              <w:rPr>
                <w:rFonts w:ascii="Comic Sans MS" w:hAnsi="Comic Sans MS"/>
                <w:sz w:val="24"/>
                <w:szCs w:val="24"/>
              </w:rPr>
            </w:pPr>
          </w:p>
          <w:p w14:paraId="288F3BEC" w14:textId="19FA8CE0" w:rsidR="00192E62" w:rsidRPr="00D32371" w:rsidRDefault="00192E62" w:rsidP="00192E62">
            <w:pPr>
              <w:pStyle w:val="TableParagraph"/>
              <w:ind w:left="0"/>
              <w:rPr>
                <w:rFonts w:ascii="Comic Sans MS" w:hAnsi="Comic Sans MS"/>
                <w:sz w:val="24"/>
                <w:szCs w:val="24"/>
              </w:rPr>
            </w:pPr>
          </w:p>
          <w:p w14:paraId="6E1EDEEB" w14:textId="0786F366" w:rsidR="00192E62" w:rsidRDefault="00192E62" w:rsidP="00192E62">
            <w:pPr>
              <w:pStyle w:val="TableParagraph"/>
              <w:ind w:left="0"/>
              <w:rPr>
                <w:rFonts w:ascii="Comic Sans MS" w:hAnsi="Comic Sans MS"/>
                <w:sz w:val="24"/>
                <w:szCs w:val="24"/>
              </w:rPr>
            </w:pPr>
          </w:p>
          <w:p w14:paraId="5F343E95" w14:textId="77777777" w:rsidR="00D418B0" w:rsidRPr="00D32371" w:rsidRDefault="00D418B0" w:rsidP="00192E62">
            <w:pPr>
              <w:pStyle w:val="TableParagraph"/>
              <w:ind w:left="0"/>
              <w:rPr>
                <w:rFonts w:ascii="Comic Sans MS" w:hAnsi="Comic Sans MS"/>
                <w:sz w:val="24"/>
                <w:szCs w:val="24"/>
              </w:rPr>
            </w:pPr>
          </w:p>
          <w:p w14:paraId="748BBB59" w14:textId="77777777" w:rsidR="00192E62" w:rsidRDefault="00192E62" w:rsidP="00192E62">
            <w:pPr>
              <w:pStyle w:val="TableParagraph"/>
              <w:ind w:left="0"/>
              <w:rPr>
                <w:rFonts w:ascii="Comic Sans MS" w:hAnsi="Comic Sans MS"/>
                <w:sz w:val="24"/>
                <w:szCs w:val="24"/>
              </w:rPr>
            </w:pPr>
          </w:p>
          <w:p w14:paraId="7F3076A8" w14:textId="77777777" w:rsidR="00B00AC7" w:rsidRDefault="00452429" w:rsidP="00192E62">
            <w:pPr>
              <w:pStyle w:val="TableParagraph"/>
              <w:ind w:left="0"/>
              <w:rPr>
                <w:rFonts w:ascii="Comic Sans MS" w:hAnsi="Comic Sans MS"/>
                <w:sz w:val="24"/>
                <w:szCs w:val="24"/>
              </w:rPr>
            </w:pPr>
            <w:r>
              <w:rPr>
                <w:rFonts w:ascii="Comic Sans MS" w:hAnsi="Comic Sans MS"/>
                <w:sz w:val="24"/>
                <w:szCs w:val="24"/>
              </w:rPr>
              <w:t xml:space="preserve">Costing shown in above section </w:t>
            </w:r>
          </w:p>
          <w:p w14:paraId="4F4E7FD1" w14:textId="77777777" w:rsidR="00934FB1" w:rsidRDefault="00934FB1" w:rsidP="00192E62">
            <w:pPr>
              <w:pStyle w:val="TableParagraph"/>
              <w:ind w:left="0"/>
              <w:rPr>
                <w:rFonts w:ascii="Comic Sans MS" w:hAnsi="Comic Sans MS"/>
                <w:sz w:val="24"/>
                <w:szCs w:val="24"/>
              </w:rPr>
            </w:pPr>
          </w:p>
          <w:p w14:paraId="05A8880E" w14:textId="77777777" w:rsidR="00934FB1" w:rsidRDefault="00934FB1" w:rsidP="00192E62">
            <w:pPr>
              <w:pStyle w:val="TableParagraph"/>
              <w:ind w:left="0"/>
              <w:rPr>
                <w:rFonts w:ascii="Comic Sans MS" w:hAnsi="Comic Sans MS"/>
                <w:sz w:val="24"/>
                <w:szCs w:val="24"/>
              </w:rPr>
            </w:pPr>
          </w:p>
          <w:p w14:paraId="1D4A42DD" w14:textId="480676D7" w:rsidR="00934FB1" w:rsidRDefault="00934FB1" w:rsidP="00192E62">
            <w:pPr>
              <w:pStyle w:val="TableParagraph"/>
              <w:ind w:left="0"/>
              <w:rPr>
                <w:rFonts w:ascii="Comic Sans MS" w:hAnsi="Comic Sans MS"/>
                <w:sz w:val="24"/>
                <w:szCs w:val="24"/>
              </w:rPr>
            </w:pPr>
          </w:p>
          <w:p w14:paraId="3B09E78E" w14:textId="77777777" w:rsidR="00F50C45" w:rsidRDefault="00F50C45" w:rsidP="00192E62">
            <w:pPr>
              <w:pStyle w:val="TableParagraph"/>
              <w:ind w:left="0"/>
              <w:rPr>
                <w:rFonts w:ascii="Comic Sans MS" w:hAnsi="Comic Sans MS"/>
                <w:sz w:val="24"/>
                <w:szCs w:val="24"/>
              </w:rPr>
            </w:pPr>
          </w:p>
          <w:p w14:paraId="3E3F1386" w14:textId="31A9981A" w:rsidR="00934FB1" w:rsidRPr="004854F5" w:rsidRDefault="00934FB1" w:rsidP="00192E62">
            <w:pPr>
              <w:pStyle w:val="TableParagraph"/>
              <w:ind w:left="0"/>
              <w:rPr>
                <w:rFonts w:ascii="Comic Sans MS" w:hAnsi="Comic Sans MS"/>
                <w:sz w:val="24"/>
                <w:szCs w:val="24"/>
              </w:rPr>
            </w:pPr>
            <w:r>
              <w:rPr>
                <w:rFonts w:ascii="Comic Sans MS" w:hAnsi="Comic Sans MS"/>
                <w:sz w:val="24"/>
                <w:szCs w:val="24"/>
              </w:rPr>
              <w:t xml:space="preserve">Mini bus  total cost- £450 for 3 tournaments/ competition   </w:t>
            </w:r>
          </w:p>
        </w:tc>
        <w:tc>
          <w:tcPr>
            <w:tcW w:w="3405" w:type="dxa"/>
          </w:tcPr>
          <w:p w14:paraId="212E98B7" w14:textId="77777777" w:rsidR="00D418B0" w:rsidRDefault="00D418B0" w:rsidP="00C552DB">
            <w:pPr>
              <w:pStyle w:val="TableParagraph"/>
              <w:ind w:left="0"/>
              <w:rPr>
                <w:rFonts w:ascii="Comic Sans MS" w:hAnsi="Comic Sans MS"/>
                <w:sz w:val="20"/>
                <w:szCs w:val="20"/>
              </w:rPr>
            </w:pPr>
          </w:p>
          <w:p w14:paraId="14DCC08B" w14:textId="6321C279" w:rsidR="00B00AC7" w:rsidRPr="00785236" w:rsidRDefault="00B00AC7" w:rsidP="00C552DB">
            <w:pPr>
              <w:pStyle w:val="TableParagraph"/>
              <w:ind w:left="0"/>
              <w:rPr>
                <w:rFonts w:ascii="Comic Sans MS" w:hAnsi="Comic Sans MS"/>
                <w:sz w:val="20"/>
                <w:szCs w:val="20"/>
              </w:rPr>
            </w:pPr>
          </w:p>
        </w:tc>
        <w:tc>
          <w:tcPr>
            <w:tcW w:w="3076" w:type="dxa"/>
          </w:tcPr>
          <w:p w14:paraId="4F462376" w14:textId="702AE712" w:rsidR="00675BD6" w:rsidRDefault="00675BD6" w:rsidP="00192E62">
            <w:pPr>
              <w:pStyle w:val="TableParagraph"/>
              <w:ind w:left="0"/>
              <w:rPr>
                <w:rFonts w:ascii="Comic Sans MS" w:hAnsi="Comic Sans MS"/>
                <w:sz w:val="20"/>
                <w:szCs w:val="20"/>
              </w:rPr>
            </w:pPr>
          </w:p>
          <w:p w14:paraId="38EF9833" w14:textId="77777777" w:rsidR="00B00AC7" w:rsidRDefault="00B00AC7" w:rsidP="00192E62">
            <w:pPr>
              <w:pStyle w:val="TableParagraph"/>
              <w:ind w:left="0"/>
              <w:rPr>
                <w:rFonts w:ascii="Comic Sans MS" w:hAnsi="Comic Sans MS"/>
                <w:sz w:val="20"/>
                <w:szCs w:val="20"/>
              </w:rPr>
            </w:pPr>
          </w:p>
          <w:p w14:paraId="200D17CA" w14:textId="77777777" w:rsidR="00675BD6" w:rsidRDefault="00675BD6" w:rsidP="00192E62">
            <w:pPr>
              <w:pStyle w:val="TableParagraph"/>
              <w:ind w:left="0"/>
              <w:rPr>
                <w:rFonts w:ascii="Comic Sans MS" w:hAnsi="Comic Sans MS"/>
                <w:sz w:val="20"/>
                <w:szCs w:val="20"/>
              </w:rPr>
            </w:pPr>
          </w:p>
          <w:p w14:paraId="5C59BCDD" w14:textId="77777777" w:rsidR="00675BD6" w:rsidRDefault="00675BD6" w:rsidP="00192E62">
            <w:pPr>
              <w:pStyle w:val="TableParagraph"/>
              <w:ind w:left="0"/>
              <w:rPr>
                <w:rFonts w:ascii="Comic Sans MS" w:hAnsi="Comic Sans MS"/>
                <w:sz w:val="20"/>
                <w:szCs w:val="20"/>
              </w:rPr>
            </w:pPr>
          </w:p>
          <w:p w14:paraId="53F21001" w14:textId="77777777" w:rsidR="00675BD6" w:rsidRDefault="00675BD6" w:rsidP="00192E62">
            <w:pPr>
              <w:pStyle w:val="TableParagraph"/>
              <w:ind w:left="0"/>
              <w:rPr>
                <w:rFonts w:ascii="Comic Sans MS" w:hAnsi="Comic Sans MS"/>
                <w:sz w:val="20"/>
                <w:szCs w:val="20"/>
              </w:rPr>
            </w:pPr>
          </w:p>
          <w:p w14:paraId="6B2DB240" w14:textId="77777777" w:rsidR="00675BD6" w:rsidRDefault="00675BD6" w:rsidP="00192E62">
            <w:pPr>
              <w:pStyle w:val="TableParagraph"/>
              <w:ind w:left="0"/>
              <w:rPr>
                <w:rFonts w:ascii="Comic Sans MS" w:hAnsi="Comic Sans MS"/>
                <w:sz w:val="20"/>
                <w:szCs w:val="20"/>
              </w:rPr>
            </w:pPr>
          </w:p>
          <w:p w14:paraId="7C6423C4" w14:textId="77777777" w:rsidR="00675BD6" w:rsidRDefault="00675BD6" w:rsidP="00192E62">
            <w:pPr>
              <w:pStyle w:val="TableParagraph"/>
              <w:ind w:left="0"/>
              <w:rPr>
                <w:rFonts w:ascii="Comic Sans MS" w:hAnsi="Comic Sans MS"/>
                <w:sz w:val="20"/>
                <w:szCs w:val="20"/>
              </w:rPr>
            </w:pPr>
          </w:p>
          <w:p w14:paraId="7839CF26" w14:textId="77777777" w:rsidR="00675BD6" w:rsidRDefault="00675BD6" w:rsidP="00192E62">
            <w:pPr>
              <w:pStyle w:val="TableParagraph"/>
              <w:ind w:left="0"/>
              <w:rPr>
                <w:rFonts w:ascii="Comic Sans MS" w:hAnsi="Comic Sans MS"/>
                <w:sz w:val="20"/>
                <w:szCs w:val="20"/>
              </w:rPr>
            </w:pPr>
          </w:p>
          <w:p w14:paraId="2457FF99" w14:textId="77777777" w:rsidR="004854F5" w:rsidRDefault="001B5963" w:rsidP="00192E62">
            <w:pPr>
              <w:pStyle w:val="TableParagraph"/>
              <w:ind w:left="0"/>
              <w:rPr>
                <w:rFonts w:ascii="Comic Sans MS" w:hAnsi="Comic Sans MS"/>
                <w:sz w:val="20"/>
                <w:szCs w:val="20"/>
              </w:rPr>
            </w:pPr>
            <w:r>
              <w:rPr>
                <w:rFonts w:ascii="Comic Sans MS" w:hAnsi="Comic Sans MS"/>
                <w:sz w:val="20"/>
                <w:szCs w:val="20"/>
              </w:rPr>
              <w:t xml:space="preserve"> </w:t>
            </w:r>
          </w:p>
          <w:p w14:paraId="05B33D6C" w14:textId="77777777" w:rsidR="008232C7" w:rsidRDefault="008232C7" w:rsidP="00192E62">
            <w:pPr>
              <w:pStyle w:val="TableParagraph"/>
              <w:ind w:left="0"/>
              <w:rPr>
                <w:rFonts w:ascii="Comic Sans MS" w:hAnsi="Comic Sans MS"/>
                <w:sz w:val="20"/>
                <w:szCs w:val="20"/>
              </w:rPr>
            </w:pPr>
          </w:p>
          <w:p w14:paraId="0F047625" w14:textId="77777777" w:rsidR="008232C7" w:rsidRDefault="008232C7" w:rsidP="00192E62">
            <w:pPr>
              <w:pStyle w:val="TableParagraph"/>
              <w:ind w:left="0"/>
              <w:rPr>
                <w:rFonts w:ascii="Comic Sans MS" w:hAnsi="Comic Sans MS"/>
                <w:sz w:val="20"/>
                <w:szCs w:val="20"/>
              </w:rPr>
            </w:pPr>
          </w:p>
          <w:p w14:paraId="483B372B" w14:textId="77777777" w:rsidR="008232C7" w:rsidRDefault="008232C7" w:rsidP="00192E62">
            <w:pPr>
              <w:pStyle w:val="TableParagraph"/>
              <w:ind w:left="0"/>
              <w:rPr>
                <w:rFonts w:ascii="Comic Sans MS" w:hAnsi="Comic Sans MS"/>
                <w:sz w:val="20"/>
                <w:szCs w:val="20"/>
              </w:rPr>
            </w:pPr>
          </w:p>
          <w:p w14:paraId="7FD80FC5" w14:textId="77777777" w:rsidR="00E349F2" w:rsidRDefault="00E349F2" w:rsidP="00192E62">
            <w:pPr>
              <w:pStyle w:val="TableParagraph"/>
              <w:ind w:left="0"/>
              <w:rPr>
                <w:rFonts w:ascii="Comic Sans MS" w:hAnsi="Comic Sans MS"/>
                <w:sz w:val="20"/>
                <w:szCs w:val="20"/>
              </w:rPr>
            </w:pPr>
          </w:p>
          <w:p w14:paraId="5B42CFA5" w14:textId="77777777" w:rsidR="00E349F2" w:rsidRDefault="00E349F2" w:rsidP="00192E62">
            <w:pPr>
              <w:pStyle w:val="TableParagraph"/>
              <w:ind w:left="0"/>
              <w:rPr>
                <w:rFonts w:ascii="Comic Sans MS" w:hAnsi="Comic Sans MS"/>
                <w:sz w:val="20"/>
                <w:szCs w:val="20"/>
              </w:rPr>
            </w:pPr>
          </w:p>
          <w:p w14:paraId="771016A5" w14:textId="170D124E" w:rsidR="00E349F2" w:rsidRDefault="00E349F2" w:rsidP="00192E62">
            <w:pPr>
              <w:pStyle w:val="TableParagraph"/>
              <w:ind w:left="0"/>
              <w:rPr>
                <w:rFonts w:ascii="Comic Sans MS" w:hAnsi="Comic Sans MS"/>
                <w:sz w:val="20"/>
                <w:szCs w:val="20"/>
              </w:rPr>
            </w:pPr>
          </w:p>
          <w:p w14:paraId="6B840616" w14:textId="77777777" w:rsidR="00251165" w:rsidRDefault="00251165" w:rsidP="00192E62">
            <w:pPr>
              <w:pStyle w:val="TableParagraph"/>
              <w:ind w:left="0"/>
              <w:rPr>
                <w:rFonts w:ascii="Comic Sans MS" w:hAnsi="Comic Sans MS"/>
                <w:sz w:val="20"/>
                <w:szCs w:val="20"/>
              </w:rPr>
            </w:pPr>
          </w:p>
          <w:p w14:paraId="73D34532" w14:textId="1D54BB59" w:rsidR="005F20B6" w:rsidRPr="00785236" w:rsidRDefault="003903EF" w:rsidP="00192E62">
            <w:pPr>
              <w:pStyle w:val="TableParagraph"/>
              <w:ind w:left="0"/>
              <w:rPr>
                <w:rFonts w:ascii="Comic Sans MS" w:hAnsi="Comic Sans MS"/>
                <w:sz w:val="20"/>
                <w:szCs w:val="20"/>
              </w:rPr>
            </w:pPr>
            <w:r>
              <w:rPr>
                <w:rFonts w:ascii="Comic Sans MS" w:hAnsi="Comic Sans MS"/>
                <w:sz w:val="20"/>
                <w:szCs w:val="20"/>
              </w:rPr>
              <w:t xml:space="preserve"> </w:t>
            </w:r>
          </w:p>
        </w:tc>
      </w:tr>
    </w:tbl>
    <w:p w14:paraId="6274967F" w14:textId="77777777" w:rsidR="00C84880" w:rsidRPr="00BF0511" w:rsidRDefault="00C84880" w:rsidP="00A316CB">
      <w:pPr>
        <w:tabs>
          <w:tab w:val="left" w:pos="12450"/>
        </w:tabs>
      </w:pPr>
    </w:p>
    <w:sectPr w:rsidR="00C84880" w:rsidRPr="00BF0511">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A56B3" w14:textId="77777777" w:rsidR="00D418B0" w:rsidRDefault="00D418B0" w:rsidP="00187DF3">
      <w:r>
        <w:separator/>
      </w:r>
    </w:p>
  </w:endnote>
  <w:endnote w:type="continuationSeparator" w:id="0">
    <w:p w14:paraId="309C7E01" w14:textId="77777777" w:rsidR="00D418B0" w:rsidRDefault="00D418B0" w:rsidP="00187DF3">
      <w:r>
        <w:continuationSeparator/>
      </w:r>
    </w:p>
  </w:endnote>
  <w:endnote w:type="continuationNotice" w:id="1">
    <w:p w14:paraId="456DB232" w14:textId="77777777" w:rsidR="00D418B0" w:rsidRDefault="00D41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5E497" w14:textId="77777777" w:rsidR="00D418B0" w:rsidRDefault="00D418B0" w:rsidP="00187DF3">
      <w:r>
        <w:separator/>
      </w:r>
    </w:p>
  </w:footnote>
  <w:footnote w:type="continuationSeparator" w:id="0">
    <w:p w14:paraId="6AE57C2A" w14:textId="77777777" w:rsidR="00D418B0" w:rsidRDefault="00D418B0" w:rsidP="00187DF3">
      <w:r>
        <w:continuationSeparator/>
      </w:r>
    </w:p>
  </w:footnote>
  <w:footnote w:type="continuationNotice" w:id="1">
    <w:p w14:paraId="6981F247" w14:textId="77777777" w:rsidR="00D418B0" w:rsidRDefault="00D418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1" w15:restartNumberingAfterBreak="0">
    <w:nsid w:val="46E63196"/>
    <w:multiLevelType w:val="hybridMultilevel"/>
    <w:tmpl w:val="3782DB92"/>
    <w:lvl w:ilvl="0" w:tplc="E96A15C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3065F3"/>
    <w:multiLevelType w:val="multilevel"/>
    <w:tmpl w:val="F14A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F04725"/>
    <w:multiLevelType w:val="hybridMultilevel"/>
    <w:tmpl w:val="C3DA0E98"/>
    <w:lvl w:ilvl="0" w:tplc="4960666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79"/>
    <w:rsid w:val="0000257D"/>
    <w:rsid w:val="00021373"/>
    <w:rsid w:val="000362BF"/>
    <w:rsid w:val="00036344"/>
    <w:rsid w:val="00041975"/>
    <w:rsid w:val="000464A4"/>
    <w:rsid w:val="00065D51"/>
    <w:rsid w:val="00081147"/>
    <w:rsid w:val="00082326"/>
    <w:rsid w:val="0008433B"/>
    <w:rsid w:val="00095D9B"/>
    <w:rsid w:val="000A5060"/>
    <w:rsid w:val="000A765E"/>
    <w:rsid w:val="000B56B7"/>
    <w:rsid w:val="000B7440"/>
    <w:rsid w:val="000D0178"/>
    <w:rsid w:val="000E0B40"/>
    <w:rsid w:val="000E12D9"/>
    <w:rsid w:val="000E724A"/>
    <w:rsid w:val="000F2DA3"/>
    <w:rsid w:val="0011502C"/>
    <w:rsid w:val="0011546E"/>
    <w:rsid w:val="001205E8"/>
    <w:rsid w:val="00120B69"/>
    <w:rsid w:val="001232E8"/>
    <w:rsid w:val="001266D4"/>
    <w:rsid w:val="00126EEE"/>
    <w:rsid w:val="00130007"/>
    <w:rsid w:val="00140527"/>
    <w:rsid w:val="00140BBF"/>
    <w:rsid w:val="001542C8"/>
    <w:rsid w:val="00160F05"/>
    <w:rsid w:val="00173B1A"/>
    <w:rsid w:val="00176E1D"/>
    <w:rsid w:val="0018442F"/>
    <w:rsid w:val="00184AD2"/>
    <w:rsid w:val="00187DF3"/>
    <w:rsid w:val="00192E62"/>
    <w:rsid w:val="001A0ABE"/>
    <w:rsid w:val="001A3701"/>
    <w:rsid w:val="001A77FE"/>
    <w:rsid w:val="001B1586"/>
    <w:rsid w:val="001B25C2"/>
    <w:rsid w:val="001B2DFE"/>
    <w:rsid w:val="001B5963"/>
    <w:rsid w:val="001C456E"/>
    <w:rsid w:val="001C79C5"/>
    <w:rsid w:val="001E2A5A"/>
    <w:rsid w:val="002156CA"/>
    <w:rsid w:val="00241DD9"/>
    <w:rsid w:val="00251165"/>
    <w:rsid w:val="00254974"/>
    <w:rsid w:val="00262AEA"/>
    <w:rsid w:val="00262C8E"/>
    <w:rsid w:val="002639DC"/>
    <w:rsid w:val="00271BBD"/>
    <w:rsid w:val="0028442E"/>
    <w:rsid w:val="00290FCC"/>
    <w:rsid w:val="002935D2"/>
    <w:rsid w:val="00296A68"/>
    <w:rsid w:val="002B1758"/>
    <w:rsid w:val="002B6858"/>
    <w:rsid w:val="002C1263"/>
    <w:rsid w:val="002D09E3"/>
    <w:rsid w:val="002D61AE"/>
    <w:rsid w:val="002E480A"/>
    <w:rsid w:val="002F05AC"/>
    <w:rsid w:val="002F3EA6"/>
    <w:rsid w:val="002F76A6"/>
    <w:rsid w:val="00304238"/>
    <w:rsid w:val="00314B9A"/>
    <w:rsid w:val="003169E3"/>
    <w:rsid w:val="00321BC4"/>
    <w:rsid w:val="003253C4"/>
    <w:rsid w:val="0035016D"/>
    <w:rsid w:val="00351105"/>
    <w:rsid w:val="00351A19"/>
    <w:rsid w:val="00351BCC"/>
    <w:rsid w:val="00357B63"/>
    <w:rsid w:val="00367312"/>
    <w:rsid w:val="00370B2F"/>
    <w:rsid w:val="00371308"/>
    <w:rsid w:val="00381996"/>
    <w:rsid w:val="003822E8"/>
    <w:rsid w:val="0038303F"/>
    <w:rsid w:val="00384A3A"/>
    <w:rsid w:val="003903EF"/>
    <w:rsid w:val="003965A9"/>
    <w:rsid w:val="003A1C1E"/>
    <w:rsid w:val="003A4DCF"/>
    <w:rsid w:val="003B6C95"/>
    <w:rsid w:val="003B7BC5"/>
    <w:rsid w:val="003C6B21"/>
    <w:rsid w:val="003D5B88"/>
    <w:rsid w:val="003E1CA8"/>
    <w:rsid w:val="003E55E3"/>
    <w:rsid w:val="003E6BFF"/>
    <w:rsid w:val="003E7235"/>
    <w:rsid w:val="003E7FB9"/>
    <w:rsid w:val="00410530"/>
    <w:rsid w:val="004110CF"/>
    <w:rsid w:val="0042068B"/>
    <w:rsid w:val="00423CC7"/>
    <w:rsid w:val="004329FD"/>
    <w:rsid w:val="004367D7"/>
    <w:rsid w:val="00444A4A"/>
    <w:rsid w:val="0045081C"/>
    <w:rsid w:val="00452429"/>
    <w:rsid w:val="00453FD8"/>
    <w:rsid w:val="00460254"/>
    <w:rsid w:val="004603FA"/>
    <w:rsid w:val="0046159A"/>
    <w:rsid w:val="0046253E"/>
    <w:rsid w:val="00462795"/>
    <w:rsid w:val="00474CD2"/>
    <w:rsid w:val="004772DD"/>
    <w:rsid w:val="00480BC4"/>
    <w:rsid w:val="004854F5"/>
    <w:rsid w:val="0049239F"/>
    <w:rsid w:val="00497943"/>
    <w:rsid w:val="004A2441"/>
    <w:rsid w:val="004B5069"/>
    <w:rsid w:val="004E1774"/>
    <w:rsid w:val="004E3E80"/>
    <w:rsid w:val="004F6B25"/>
    <w:rsid w:val="004F77D3"/>
    <w:rsid w:val="00505673"/>
    <w:rsid w:val="00506BDE"/>
    <w:rsid w:val="005118D3"/>
    <w:rsid w:val="005144D6"/>
    <w:rsid w:val="005156EA"/>
    <w:rsid w:val="005222B2"/>
    <w:rsid w:val="00522F98"/>
    <w:rsid w:val="00526DD5"/>
    <w:rsid w:val="00527B38"/>
    <w:rsid w:val="00563B2A"/>
    <w:rsid w:val="005976A7"/>
    <w:rsid w:val="005D136A"/>
    <w:rsid w:val="005E411E"/>
    <w:rsid w:val="005F20B6"/>
    <w:rsid w:val="005F617D"/>
    <w:rsid w:val="0060403B"/>
    <w:rsid w:val="00604D7B"/>
    <w:rsid w:val="00617B2C"/>
    <w:rsid w:val="00621DC1"/>
    <w:rsid w:val="006236C5"/>
    <w:rsid w:val="00635A21"/>
    <w:rsid w:val="00636148"/>
    <w:rsid w:val="00645D57"/>
    <w:rsid w:val="00646766"/>
    <w:rsid w:val="00652D93"/>
    <w:rsid w:val="00656636"/>
    <w:rsid w:val="00675BD6"/>
    <w:rsid w:val="00684248"/>
    <w:rsid w:val="006851EF"/>
    <w:rsid w:val="006B4CED"/>
    <w:rsid w:val="006F18B5"/>
    <w:rsid w:val="006F7F0B"/>
    <w:rsid w:val="00705079"/>
    <w:rsid w:val="007051A5"/>
    <w:rsid w:val="0074001D"/>
    <w:rsid w:val="00746303"/>
    <w:rsid w:val="0074713C"/>
    <w:rsid w:val="00762B21"/>
    <w:rsid w:val="00785236"/>
    <w:rsid w:val="007C26F2"/>
    <w:rsid w:val="007C47AC"/>
    <w:rsid w:val="007C6D9E"/>
    <w:rsid w:val="007D0E96"/>
    <w:rsid w:val="007D5FA7"/>
    <w:rsid w:val="00802BB1"/>
    <w:rsid w:val="00814995"/>
    <w:rsid w:val="008232C7"/>
    <w:rsid w:val="0083288D"/>
    <w:rsid w:val="00834399"/>
    <w:rsid w:val="00855604"/>
    <w:rsid w:val="00860119"/>
    <w:rsid w:val="0086747E"/>
    <w:rsid w:val="00894797"/>
    <w:rsid w:val="008954BF"/>
    <w:rsid w:val="008A436C"/>
    <w:rsid w:val="008B7CC1"/>
    <w:rsid w:val="008C5A67"/>
    <w:rsid w:val="008F152A"/>
    <w:rsid w:val="008F4940"/>
    <w:rsid w:val="008F6C88"/>
    <w:rsid w:val="00917CE5"/>
    <w:rsid w:val="0092432C"/>
    <w:rsid w:val="0092622A"/>
    <w:rsid w:val="00934FB1"/>
    <w:rsid w:val="00946432"/>
    <w:rsid w:val="00947D1F"/>
    <w:rsid w:val="00953460"/>
    <w:rsid w:val="00955C62"/>
    <w:rsid w:val="00962CD3"/>
    <w:rsid w:val="0096520F"/>
    <w:rsid w:val="00972654"/>
    <w:rsid w:val="00976D86"/>
    <w:rsid w:val="00990ABA"/>
    <w:rsid w:val="009A29B2"/>
    <w:rsid w:val="009A63C7"/>
    <w:rsid w:val="009D7CC3"/>
    <w:rsid w:val="009E5FF6"/>
    <w:rsid w:val="009E7788"/>
    <w:rsid w:val="009F3004"/>
    <w:rsid w:val="00A02766"/>
    <w:rsid w:val="00A04E13"/>
    <w:rsid w:val="00A07477"/>
    <w:rsid w:val="00A1084E"/>
    <w:rsid w:val="00A11BF4"/>
    <w:rsid w:val="00A20277"/>
    <w:rsid w:val="00A237ED"/>
    <w:rsid w:val="00A23F12"/>
    <w:rsid w:val="00A316CB"/>
    <w:rsid w:val="00A40BCC"/>
    <w:rsid w:val="00A429D1"/>
    <w:rsid w:val="00A503EF"/>
    <w:rsid w:val="00A55EF7"/>
    <w:rsid w:val="00A72C78"/>
    <w:rsid w:val="00AA0037"/>
    <w:rsid w:val="00AA29E7"/>
    <w:rsid w:val="00AB5D24"/>
    <w:rsid w:val="00AC170B"/>
    <w:rsid w:val="00AC1D1D"/>
    <w:rsid w:val="00AC5295"/>
    <w:rsid w:val="00AD6E5C"/>
    <w:rsid w:val="00AE3A1B"/>
    <w:rsid w:val="00AF00A7"/>
    <w:rsid w:val="00AF74D7"/>
    <w:rsid w:val="00B00AC7"/>
    <w:rsid w:val="00B020DF"/>
    <w:rsid w:val="00B03713"/>
    <w:rsid w:val="00B07F9F"/>
    <w:rsid w:val="00B126F1"/>
    <w:rsid w:val="00B171F9"/>
    <w:rsid w:val="00B177BD"/>
    <w:rsid w:val="00B242CC"/>
    <w:rsid w:val="00B35EA9"/>
    <w:rsid w:val="00B46940"/>
    <w:rsid w:val="00B6081E"/>
    <w:rsid w:val="00B748DB"/>
    <w:rsid w:val="00B82DAC"/>
    <w:rsid w:val="00B87AF1"/>
    <w:rsid w:val="00B87E4C"/>
    <w:rsid w:val="00BC1BD0"/>
    <w:rsid w:val="00BC5507"/>
    <w:rsid w:val="00BD0DBF"/>
    <w:rsid w:val="00BD3FF3"/>
    <w:rsid w:val="00BE37A3"/>
    <w:rsid w:val="00BE563A"/>
    <w:rsid w:val="00BF033B"/>
    <w:rsid w:val="00BF037A"/>
    <w:rsid w:val="00BF0511"/>
    <w:rsid w:val="00BF25D3"/>
    <w:rsid w:val="00BF4151"/>
    <w:rsid w:val="00BF7558"/>
    <w:rsid w:val="00C225B9"/>
    <w:rsid w:val="00C25351"/>
    <w:rsid w:val="00C32F1D"/>
    <w:rsid w:val="00C46456"/>
    <w:rsid w:val="00C53792"/>
    <w:rsid w:val="00C552DB"/>
    <w:rsid w:val="00C66253"/>
    <w:rsid w:val="00C81143"/>
    <w:rsid w:val="00C84880"/>
    <w:rsid w:val="00C864F1"/>
    <w:rsid w:val="00C94B59"/>
    <w:rsid w:val="00C97ABC"/>
    <w:rsid w:val="00CA3E10"/>
    <w:rsid w:val="00CB21D4"/>
    <w:rsid w:val="00CB53C2"/>
    <w:rsid w:val="00CD01DD"/>
    <w:rsid w:val="00CD657F"/>
    <w:rsid w:val="00CD7D4B"/>
    <w:rsid w:val="00CE0832"/>
    <w:rsid w:val="00D1308A"/>
    <w:rsid w:val="00D16FBA"/>
    <w:rsid w:val="00D230BE"/>
    <w:rsid w:val="00D32371"/>
    <w:rsid w:val="00D36F6D"/>
    <w:rsid w:val="00D37802"/>
    <w:rsid w:val="00D418B0"/>
    <w:rsid w:val="00D50CF7"/>
    <w:rsid w:val="00D73A93"/>
    <w:rsid w:val="00D7645A"/>
    <w:rsid w:val="00D80938"/>
    <w:rsid w:val="00D82E26"/>
    <w:rsid w:val="00D8451A"/>
    <w:rsid w:val="00D8541A"/>
    <w:rsid w:val="00DC321C"/>
    <w:rsid w:val="00DC3D45"/>
    <w:rsid w:val="00DD45EB"/>
    <w:rsid w:val="00DD7167"/>
    <w:rsid w:val="00DE0B10"/>
    <w:rsid w:val="00DF5762"/>
    <w:rsid w:val="00DF5957"/>
    <w:rsid w:val="00E14C04"/>
    <w:rsid w:val="00E2124A"/>
    <w:rsid w:val="00E21879"/>
    <w:rsid w:val="00E23FB4"/>
    <w:rsid w:val="00E336C4"/>
    <w:rsid w:val="00E349F2"/>
    <w:rsid w:val="00E424DF"/>
    <w:rsid w:val="00E500A8"/>
    <w:rsid w:val="00E507F8"/>
    <w:rsid w:val="00E55EED"/>
    <w:rsid w:val="00E72F26"/>
    <w:rsid w:val="00E84158"/>
    <w:rsid w:val="00E84C53"/>
    <w:rsid w:val="00E917D8"/>
    <w:rsid w:val="00E9409F"/>
    <w:rsid w:val="00EE1BFD"/>
    <w:rsid w:val="00F0093C"/>
    <w:rsid w:val="00F011B1"/>
    <w:rsid w:val="00F05775"/>
    <w:rsid w:val="00F217D1"/>
    <w:rsid w:val="00F25DD3"/>
    <w:rsid w:val="00F43F58"/>
    <w:rsid w:val="00F45904"/>
    <w:rsid w:val="00F50C45"/>
    <w:rsid w:val="00F54CAD"/>
    <w:rsid w:val="00F557F1"/>
    <w:rsid w:val="00F639B8"/>
    <w:rsid w:val="00F63A77"/>
    <w:rsid w:val="00F7092C"/>
    <w:rsid w:val="00F71304"/>
    <w:rsid w:val="00F84C29"/>
    <w:rsid w:val="00F9782B"/>
    <w:rsid w:val="00FA54EF"/>
    <w:rsid w:val="00FC5AB9"/>
    <w:rsid w:val="00FD0B90"/>
    <w:rsid w:val="00FD0BE5"/>
    <w:rsid w:val="00FD1098"/>
    <w:rsid w:val="00FD1498"/>
    <w:rsid w:val="00FE475A"/>
    <w:rsid w:val="00FF1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80709D1"/>
  <w15:docId w15:val="{F7993408-B198-40D7-8DD9-A0EA088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paragraph" w:styleId="NoSpacing">
    <w:name w:val="No Spacing"/>
    <w:uiPriority w:val="1"/>
    <w:qFormat/>
    <w:rsid w:val="0092432C"/>
    <w:rPr>
      <w:rFonts w:ascii="Arial" w:eastAsia="Arial" w:hAnsi="Arial" w:cs="Arial"/>
    </w:rPr>
  </w:style>
  <w:style w:type="character" w:styleId="FollowedHyperlink">
    <w:name w:val="FollowedHyperlink"/>
    <w:basedOn w:val="DefaultParagraphFont"/>
    <w:uiPriority w:val="99"/>
    <w:semiHidden/>
    <w:unhideWhenUsed/>
    <w:rsid w:val="00384A3A"/>
    <w:rPr>
      <w:color w:val="800080" w:themeColor="followedHyperlink"/>
      <w:u w:val="single"/>
    </w:rPr>
  </w:style>
  <w:style w:type="paragraph" w:styleId="BalloonText">
    <w:name w:val="Balloon Text"/>
    <w:basedOn w:val="Normal"/>
    <w:link w:val="BalloonTextChar"/>
    <w:uiPriority w:val="99"/>
    <w:semiHidden/>
    <w:unhideWhenUsed/>
    <w:rsid w:val="00B03713"/>
    <w:rPr>
      <w:rFonts w:ascii="Tahoma" w:hAnsi="Tahoma" w:cs="Tahoma"/>
      <w:sz w:val="16"/>
      <w:szCs w:val="16"/>
    </w:rPr>
  </w:style>
  <w:style w:type="character" w:customStyle="1" w:styleId="BalloonTextChar">
    <w:name w:val="Balloon Text Char"/>
    <w:basedOn w:val="DefaultParagraphFont"/>
    <w:link w:val="BalloonText"/>
    <w:uiPriority w:val="99"/>
    <w:semiHidden/>
    <w:rsid w:val="00B03713"/>
    <w:rPr>
      <w:rFonts w:ascii="Tahoma" w:eastAsia="Calibri" w:hAnsi="Tahoma" w:cs="Tahoma"/>
      <w:sz w:val="16"/>
      <w:szCs w:val="16"/>
      <w:lang w:val="en-GB" w:eastAsia="en-GB" w:bidi="en-GB"/>
    </w:rPr>
  </w:style>
  <w:style w:type="character" w:styleId="CommentReference">
    <w:name w:val="annotation reference"/>
    <w:basedOn w:val="DefaultParagraphFont"/>
    <w:uiPriority w:val="99"/>
    <w:semiHidden/>
    <w:unhideWhenUsed/>
    <w:rsid w:val="00F63A77"/>
    <w:rPr>
      <w:sz w:val="16"/>
      <w:szCs w:val="16"/>
    </w:rPr>
  </w:style>
  <w:style w:type="paragraph" w:styleId="CommentText">
    <w:name w:val="annotation text"/>
    <w:basedOn w:val="Normal"/>
    <w:link w:val="CommentTextChar"/>
    <w:uiPriority w:val="99"/>
    <w:semiHidden/>
    <w:unhideWhenUsed/>
    <w:rsid w:val="00F63A77"/>
    <w:rPr>
      <w:sz w:val="20"/>
      <w:szCs w:val="20"/>
    </w:rPr>
  </w:style>
  <w:style w:type="character" w:customStyle="1" w:styleId="CommentTextChar">
    <w:name w:val="Comment Text Char"/>
    <w:basedOn w:val="DefaultParagraphFont"/>
    <w:link w:val="CommentText"/>
    <w:uiPriority w:val="99"/>
    <w:semiHidden/>
    <w:rsid w:val="00F63A77"/>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63A77"/>
    <w:rPr>
      <w:b/>
      <w:bCs/>
    </w:rPr>
  </w:style>
  <w:style w:type="character" w:customStyle="1" w:styleId="CommentSubjectChar">
    <w:name w:val="Comment Subject Char"/>
    <w:basedOn w:val="CommentTextChar"/>
    <w:link w:val="CommentSubject"/>
    <w:uiPriority w:val="99"/>
    <w:semiHidden/>
    <w:rsid w:val="00F63A77"/>
    <w:rPr>
      <w:rFonts w:ascii="Calibri" w:eastAsia="Calibri" w:hAnsi="Calibri" w:cs="Calibri"/>
      <w:b/>
      <w:bCs/>
      <w:sz w:val="20"/>
      <w:szCs w:val="20"/>
      <w:lang w:val="en-GB" w:eastAsia="en-GB" w:bidi="en-GB"/>
    </w:rPr>
  </w:style>
  <w:style w:type="paragraph" w:styleId="IntenseQuote">
    <w:name w:val="Intense Quote"/>
    <w:basedOn w:val="Normal"/>
    <w:next w:val="Normal"/>
    <w:link w:val="IntenseQuoteChar"/>
    <w:uiPriority w:val="30"/>
    <w:qFormat/>
    <w:rsid w:val="00F63A7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63A77"/>
    <w:rPr>
      <w:rFonts w:ascii="Calibri" w:eastAsia="Calibri" w:hAnsi="Calibri" w:cs="Calibri"/>
      <w:i/>
      <w:iCs/>
      <w:color w:val="4F81BD"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58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B4F5CF961B94CBCD3EE27551DFCC7" ma:contentTypeVersion="17" ma:contentTypeDescription="Create a new document." ma:contentTypeScope="" ma:versionID="2e2a434ff792ce6b3aa4d664bb4d0edc">
  <xsd:schema xmlns:xsd="http://www.w3.org/2001/XMLSchema" xmlns:xs="http://www.w3.org/2001/XMLSchema" xmlns:p="http://schemas.microsoft.com/office/2006/metadata/properties" xmlns:ns1="http://schemas.microsoft.com/sharepoint/v3" xmlns:ns3="35039c78-1ed3-46fc-981e-4c6e8b9b5ebf" xmlns:ns4="2b2d8ba6-b3ab-499e-a7b2-1c9c1e557b4c" targetNamespace="http://schemas.microsoft.com/office/2006/metadata/properties" ma:root="true" ma:fieldsID="3adc87fbc1dcd611762c6e9a5437a10d" ns1:_="" ns3:_="" ns4:_="">
    <xsd:import namespace="http://schemas.microsoft.com/sharepoint/v3"/>
    <xsd:import namespace="35039c78-1ed3-46fc-981e-4c6e8b9b5ebf"/>
    <xsd:import namespace="2b2d8ba6-b3ab-499e-a7b2-1c9c1e557b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39c78-1ed3-46fc-981e-4c6e8b9b5e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d8ba6-b3ab-499e-a7b2-1c9c1e557b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b2d8ba6-b3ab-499e-a7b2-1c9c1e557b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0E23-0EBF-4038-8B53-16B57A4B7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039c78-1ed3-46fc-981e-4c6e8b9b5ebf"/>
    <ds:schemaRef ds:uri="2b2d8ba6-b3ab-499e-a7b2-1c9c1e55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13F82-544A-4985-A2B7-BF344605E2EB}">
  <ds:schemaRefs>
    <ds:schemaRef ds:uri="http://purl.org/dc/terms/"/>
    <ds:schemaRef ds:uri="http://schemas.microsoft.com/office/2006/metadata/properties"/>
    <ds:schemaRef ds:uri="35039c78-1ed3-46fc-981e-4c6e8b9b5ebf"/>
    <ds:schemaRef ds:uri="http://schemas.microsoft.com/office/2006/documentManagement/types"/>
    <ds:schemaRef ds:uri="http://schemas.microsoft.com/sharepoint/v3"/>
    <ds:schemaRef ds:uri="http://purl.org/dc/elements/1.1/"/>
    <ds:schemaRef ds:uri="2b2d8ba6-b3ab-499e-a7b2-1c9c1e557b4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6104125-24C6-4C3A-8C3E-708A335F0031}">
  <ds:schemaRefs>
    <ds:schemaRef ds:uri="http://schemas.microsoft.com/sharepoint/v3/contenttype/forms"/>
  </ds:schemaRefs>
</ds:datastoreItem>
</file>

<file path=customXml/itemProps4.xml><?xml version="1.0" encoding="utf-8"?>
<ds:datastoreItem xmlns:ds="http://schemas.openxmlformats.org/officeDocument/2006/customXml" ds:itemID="{1FCBAA17-9915-460B-A441-85C1B22C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Mrs S Nawaz (cantcros)</cp:lastModifiedBy>
  <cp:revision>14</cp:revision>
  <dcterms:created xsi:type="dcterms:W3CDTF">2023-09-26T13:42:00Z</dcterms:created>
  <dcterms:modified xsi:type="dcterms:W3CDTF">2023-09-27T13:25:00Z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y fmtid="{D5CDD505-2E9C-101B-9397-08002B2CF9AE}" pid="5" name="ContentTypeId">
    <vt:lpwstr>0x010100B08B4F5CF961B94CBCD3EE27551DFCC7</vt:lpwstr>
  </property>
</Properties>
</file>